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6855" w14:textId="77777777" w:rsidR="00D96A81" w:rsidRDefault="00D96A81" w:rsidP="006C47FD">
      <w:pPr>
        <w:rPr>
          <w:lang w:val="bs-Latn-BA"/>
        </w:rPr>
      </w:pPr>
    </w:p>
    <w:p w14:paraId="2729D522" w14:textId="49D81977" w:rsidR="006C47FD" w:rsidRDefault="006C47FD" w:rsidP="006C47FD">
      <w:pPr>
        <w:rPr>
          <w:lang w:val="bs-Latn-BA"/>
        </w:rPr>
      </w:pPr>
      <w:r>
        <w:rPr>
          <w:lang w:val="bs-Latn-BA"/>
        </w:rPr>
        <w:t>Broj:</w:t>
      </w:r>
      <w:r w:rsidR="00495A7A">
        <w:rPr>
          <w:lang w:val="bs-Latn-BA"/>
        </w:rPr>
        <w:t xml:space="preserve"> </w:t>
      </w:r>
    </w:p>
    <w:p w14:paraId="693C7967" w14:textId="2664D688" w:rsidR="006C47FD" w:rsidRDefault="006C47FD" w:rsidP="006C47FD">
      <w:pPr>
        <w:rPr>
          <w:lang w:val="bs-Latn-BA"/>
        </w:rPr>
      </w:pPr>
      <w:r>
        <w:rPr>
          <w:lang w:val="bs-Latn-BA"/>
        </w:rPr>
        <w:t xml:space="preserve">Datum: </w:t>
      </w:r>
      <w:r w:rsidR="00565171">
        <w:rPr>
          <w:lang w:val="bs-Latn-BA"/>
        </w:rPr>
        <w:t>25.5.2025</w:t>
      </w:r>
      <w:r w:rsidR="00495A7A" w:rsidRPr="005D0DC7">
        <w:rPr>
          <w:lang w:val="bs-Latn-BA"/>
        </w:rPr>
        <w:t>. godine</w:t>
      </w:r>
    </w:p>
    <w:p w14:paraId="55B88D7A" w14:textId="77777777" w:rsidR="006C47FD" w:rsidRDefault="006C47FD" w:rsidP="006C47FD">
      <w:pPr>
        <w:rPr>
          <w:lang w:val="bs-Latn-BA"/>
        </w:rPr>
      </w:pPr>
    </w:p>
    <w:p w14:paraId="6F169C0F" w14:textId="43DEF99F" w:rsidR="006125AC" w:rsidRDefault="005E7EF6" w:rsidP="006125AC">
      <w:pPr>
        <w:pStyle w:val="Default"/>
        <w:spacing w:after="120"/>
        <w:jc w:val="both"/>
        <w:rPr>
          <w:color w:val="auto"/>
          <w:lang w:val="bs-Latn-BA"/>
        </w:rPr>
      </w:pPr>
      <w:r>
        <w:rPr>
          <w:color w:val="auto"/>
          <w:lang w:val="bs-Latn-BA"/>
        </w:rPr>
        <w:t>U</w:t>
      </w:r>
      <w:r w:rsidR="006125AC" w:rsidRPr="00BA64B8">
        <w:rPr>
          <w:color w:val="auto"/>
          <w:lang w:val="bs-Latn-BA"/>
        </w:rPr>
        <w:t xml:space="preserve"> skladu sa Zakonom o posredovanju u zapošljavanju i socijalnoj sigurnosti nezaposlenih osoba</w:t>
      </w:r>
      <w:r w:rsidR="00BE2B17">
        <w:rPr>
          <w:color w:val="auto"/>
          <w:lang w:val="bs-Latn-BA"/>
        </w:rPr>
        <w:t xml:space="preserve"> </w:t>
      </w:r>
      <w:r w:rsidR="006125AC" w:rsidRPr="00BA64B8">
        <w:rPr>
          <w:color w:val="auto"/>
          <w:lang w:val="bs-Latn-BA"/>
        </w:rPr>
        <w:t>(„Službene novine Federacije BiH“, br. 41/01, 22/05 i 9/08), Strategijom jačanja funkcije posredovanja u javnim službama za zapošljavanje u Federaciji BiH, Strategijom zapošljavanja u Federaciji BiH 2023-2030 („Službene novine Federacije BiH“,</w:t>
      </w:r>
      <w:r w:rsidR="006B44BA">
        <w:rPr>
          <w:color w:val="auto"/>
          <w:lang w:val="bs-Latn-BA"/>
        </w:rPr>
        <w:t xml:space="preserve"> </w:t>
      </w:r>
      <w:r w:rsidR="006125AC" w:rsidRPr="00BA64B8">
        <w:rPr>
          <w:color w:val="auto"/>
          <w:lang w:val="bs-Latn-BA"/>
        </w:rPr>
        <w:t>broj:</w:t>
      </w:r>
      <w:r w:rsidR="00BE2B17">
        <w:rPr>
          <w:color w:val="auto"/>
          <w:lang w:val="bs-Latn-BA"/>
        </w:rPr>
        <w:t xml:space="preserve"> </w:t>
      </w:r>
      <w:r w:rsidR="006125AC" w:rsidRPr="00BA64B8">
        <w:rPr>
          <w:color w:val="auto"/>
          <w:lang w:val="bs-Latn-BA"/>
        </w:rPr>
        <w:t>94/23),</w:t>
      </w:r>
      <w:r w:rsidR="006125AC">
        <w:rPr>
          <w:color w:val="auto"/>
          <w:lang w:val="bs-Latn-BA"/>
        </w:rPr>
        <w:t xml:space="preserve"> </w:t>
      </w:r>
      <w:r w:rsidR="006125AC" w:rsidRPr="00BA64B8">
        <w:rPr>
          <w:color w:val="auto"/>
          <w:lang w:val="bs-Latn-BA"/>
        </w:rPr>
        <w:t xml:space="preserve">ciljevima iz Programa rada </w:t>
      </w:r>
      <w:r w:rsidR="00BE2B17">
        <w:rPr>
          <w:color w:val="auto"/>
          <w:lang w:val="bs-Latn-BA"/>
        </w:rPr>
        <w:t>Federalnog zavoda za zapošljavanje</w:t>
      </w:r>
      <w:r w:rsidR="006125AC" w:rsidRPr="00BA64B8">
        <w:rPr>
          <w:color w:val="auto"/>
          <w:lang w:val="bs-Latn-BA"/>
        </w:rPr>
        <w:t xml:space="preserve"> za 2025. godinu</w:t>
      </w:r>
      <w:r w:rsidR="006125AC">
        <w:rPr>
          <w:color w:val="auto"/>
          <w:lang w:val="bs-Latn-BA"/>
        </w:rPr>
        <w:t xml:space="preserve">, </w:t>
      </w:r>
      <w:r w:rsidR="006125AC" w:rsidRPr="00BA64B8">
        <w:rPr>
          <w:color w:val="auto"/>
          <w:lang w:val="bs-Latn-BA"/>
        </w:rPr>
        <w:t xml:space="preserve">Trogodišnjeg plana rada </w:t>
      </w:r>
      <w:r w:rsidR="00BE2B17">
        <w:rPr>
          <w:color w:val="auto"/>
          <w:lang w:val="bs-Latn-BA"/>
        </w:rPr>
        <w:t xml:space="preserve">Federalnog zavoda za zapošljavanje </w:t>
      </w:r>
      <w:r w:rsidR="006125AC" w:rsidRPr="00BA64B8">
        <w:rPr>
          <w:color w:val="auto"/>
          <w:lang w:val="bs-Latn-BA"/>
        </w:rPr>
        <w:t>2025-2027</w:t>
      </w:r>
      <w:r w:rsidR="006125AC">
        <w:rPr>
          <w:color w:val="auto"/>
          <w:lang w:val="bs-Latn-BA"/>
        </w:rPr>
        <w:t xml:space="preserve"> i</w:t>
      </w:r>
      <w:r w:rsidR="00BF53FE">
        <w:rPr>
          <w:color w:val="auto"/>
          <w:lang w:val="bs-Latn-BA"/>
        </w:rPr>
        <w:t xml:space="preserve"> </w:t>
      </w:r>
      <w:r w:rsidR="006125AC">
        <w:rPr>
          <w:color w:val="auto"/>
          <w:lang w:val="bs-Latn-BA"/>
        </w:rPr>
        <w:t>Odluke o usvajanju Programa sufinansiranja zapošljavanja 2025</w:t>
      </w:r>
      <w:r w:rsidR="006125AC" w:rsidRPr="00BA64B8">
        <w:rPr>
          <w:color w:val="auto"/>
          <w:lang w:val="bs-Latn-BA"/>
        </w:rPr>
        <w:t>,</w:t>
      </w:r>
      <w:r w:rsidR="006125AC">
        <w:rPr>
          <w:color w:val="auto"/>
          <w:lang w:val="bs-Latn-BA"/>
        </w:rPr>
        <w:t xml:space="preserve"> br</w:t>
      </w:r>
      <w:r w:rsidR="00495A7A">
        <w:rPr>
          <w:color w:val="auto"/>
          <w:lang w:val="bs-Latn-BA"/>
        </w:rPr>
        <w:t>oj:</w:t>
      </w:r>
      <w:r w:rsidR="006F6112">
        <w:rPr>
          <w:color w:val="auto"/>
          <w:lang w:val="bs-Latn-BA"/>
        </w:rPr>
        <w:t xml:space="preserve"> </w:t>
      </w:r>
      <w:r w:rsidR="00D90FFD" w:rsidRPr="007635EC">
        <w:rPr>
          <w:color w:val="auto"/>
          <w:lang w:val="bs-Latn-BA"/>
        </w:rPr>
        <w:t>01/1-45-30</w:t>
      </w:r>
      <w:r w:rsidR="007635EC" w:rsidRPr="007635EC">
        <w:rPr>
          <w:color w:val="auto"/>
          <w:lang w:val="bs-Latn-BA"/>
        </w:rPr>
        <w:t>3</w:t>
      </w:r>
      <w:r w:rsidR="00D90FFD" w:rsidRPr="007635EC">
        <w:rPr>
          <w:color w:val="auto"/>
          <w:lang w:val="bs-Latn-BA"/>
        </w:rPr>
        <w:t>/25</w:t>
      </w:r>
      <w:r w:rsidR="006F6112">
        <w:rPr>
          <w:color w:val="auto"/>
          <w:lang w:val="bs-Latn-BA"/>
        </w:rPr>
        <w:t xml:space="preserve"> </w:t>
      </w:r>
      <w:r w:rsidR="006125AC">
        <w:rPr>
          <w:color w:val="auto"/>
          <w:lang w:val="bs-Latn-BA"/>
        </w:rPr>
        <w:t>od 12.2.2025. godine</w:t>
      </w:r>
      <w:r w:rsidR="006B44BA">
        <w:rPr>
          <w:color w:val="auto"/>
          <w:lang w:val="bs-Latn-BA"/>
        </w:rPr>
        <w:t>,</w:t>
      </w:r>
      <w:r w:rsidR="006125AC">
        <w:rPr>
          <w:color w:val="auto"/>
          <w:lang w:val="bs-Latn-BA"/>
        </w:rPr>
        <w:t xml:space="preserve"> </w:t>
      </w:r>
      <w:r>
        <w:rPr>
          <w:color w:val="auto"/>
          <w:lang w:val="bs-Latn-BA"/>
        </w:rPr>
        <w:t>Federalni zavod za zapošljavanje</w:t>
      </w:r>
      <w:r w:rsidR="00BF53FE">
        <w:rPr>
          <w:color w:val="auto"/>
          <w:lang w:val="bs-Latn-BA"/>
        </w:rPr>
        <w:t>,</w:t>
      </w:r>
      <w:r w:rsidR="00DF3EEA">
        <w:rPr>
          <w:color w:val="auto"/>
          <w:lang w:val="bs-Latn-BA"/>
        </w:rPr>
        <w:t xml:space="preserve"> </w:t>
      </w:r>
      <w:r w:rsidR="006125AC">
        <w:rPr>
          <w:color w:val="auto"/>
          <w:lang w:val="bs-Latn-BA"/>
        </w:rPr>
        <w:t xml:space="preserve">o b j a v l j u j e </w:t>
      </w:r>
    </w:p>
    <w:p w14:paraId="5C4E2176" w14:textId="77777777" w:rsidR="006125AC" w:rsidRDefault="006125AC" w:rsidP="006C226A">
      <w:pPr>
        <w:jc w:val="center"/>
        <w:rPr>
          <w:b/>
          <w:bCs/>
          <w:lang w:val="bs-Latn-BA"/>
        </w:rPr>
      </w:pPr>
    </w:p>
    <w:p w14:paraId="6320C656" w14:textId="4DF5731E" w:rsidR="006C47FD" w:rsidRPr="006C226A" w:rsidRDefault="006C47FD" w:rsidP="00BF53FE">
      <w:pPr>
        <w:spacing w:after="120"/>
        <w:jc w:val="center"/>
        <w:rPr>
          <w:b/>
          <w:bCs/>
          <w:lang w:val="bs-Latn-BA"/>
        </w:rPr>
      </w:pPr>
      <w:r w:rsidRPr="006C226A">
        <w:rPr>
          <w:b/>
          <w:bCs/>
          <w:lang w:val="bs-Latn-BA"/>
        </w:rPr>
        <w:t>JAVNI POZIV</w:t>
      </w:r>
    </w:p>
    <w:p w14:paraId="4706AC32" w14:textId="3FB21ED6" w:rsidR="006C226A" w:rsidRDefault="006C226A" w:rsidP="006C226A">
      <w:pPr>
        <w:jc w:val="center"/>
        <w:rPr>
          <w:b/>
          <w:bCs/>
          <w:lang w:val="bs-Latn-BA"/>
        </w:rPr>
      </w:pPr>
      <w:r w:rsidRPr="006C226A">
        <w:rPr>
          <w:b/>
          <w:bCs/>
          <w:lang w:val="bs-Latn-BA"/>
        </w:rPr>
        <w:t>z</w:t>
      </w:r>
      <w:r w:rsidR="006C47FD" w:rsidRPr="006C226A">
        <w:rPr>
          <w:b/>
          <w:bCs/>
          <w:lang w:val="bs-Latn-BA"/>
        </w:rPr>
        <w:t xml:space="preserve">a učešće </w:t>
      </w:r>
      <w:r w:rsidR="006125AC">
        <w:rPr>
          <w:b/>
          <w:bCs/>
          <w:lang w:val="bs-Latn-BA"/>
        </w:rPr>
        <w:t xml:space="preserve">nezaposlenih osoba </w:t>
      </w:r>
      <w:r w:rsidR="006C47FD" w:rsidRPr="006C226A">
        <w:rPr>
          <w:b/>
          <w:bCs/>
          <w:lang w:val="bs-Latn-BA"/>
        </w:rPr>
        <w:t>u realizaciji</w:t>
      </w:r>
    </w:p>
    <w:p w14:paraId="02A88A5C" w14:textId="75A3D924" w:rsidR="006C47FD" w:rsidRPr="006C226A" w:rsidRDefault="006C47FD" w:rsidP="006C226A">
      <w:pPr>
        <w:jc w:val="center"/>
        <w:rPr>
          <w:b/>
          <w:bCs/>
          <w:lang w:val="bs-Latn-BA"/>
        </w:rPr>
      </w:pPr>
      <w:r w:rsidRPr="006C226A">
        <w:rPr>
          <w:b/>
          <w:bCs/>
          <w:lang w:val="bs-Latn-BA"/>
        </w:rPr>
        <w:t xml:space="preserve"> Programa </w:t>
      </w:r>
      <w:r w:rsidR="006125AC">
        <w:rPr>
          <w:b/>
          <w:bCs/>
          <w:lang w:val="bs-Latn-BA"/>
        </w:rPr>
        <w:t xml:space="preserve">sufinansiranja zapošljavanja </w:t>
      </w:r>
      <w:r w:rsidR="00D36D15" w:rsidRPr="005D0DC7">
        <w:rPr>
          <w:b/>
          <w:bCs/>
          <w:lang w:val="bs-Latn-BA"/>
        </w:rPr>
        <w:t xml:space="preserve">u okviru mjere Tražim poslodavca </w:t>
      </w:r>
      <w:r w:rsidRPr="005D0DC7">
        <w:rPr>
          <w:b/>
          <w:bCs/>
          <w:lang w:val="bs-Latn-BA"/>
        </w:rPr>
        <w:t>2025</w:t>
      </w:r>
    </w:p>
    <w:p w14:paraId="22B3491F" w14:textId="77777777" w:rsidR="006C47FD" w:rsidRDefault="006C47FD" w:rsidP="006C226A">
      <w:pPr>
        <w:jc w:val="center"/>
        <w:rPr>
          <w:b/>
          <w:bCs/>
          <w:lang w:val="bs-Latn-BA"/>
        </w:rPr>
      </w:pPr>
    </w:p>
    <w:p w14:paraId="3293DCD9" w14:textId="69540FF6" w:rsidR="009708A2" w:rsidRPr="003C6D2C" w:rsidRDefault="004B0F13" w:rsidP="009708A2">
      <w:pPr>
        <w:spacing w:before="240" w:after="120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 </w:t>
      </w:r>
      <w:r w:rsidR="002F6637">
        <w:rPr>
          <w:b/>
          <w:bCs/>
          <w:lang w:val="bs-Latn-BA"/>
        </w:rPr>
        <w:t xml:space="preserve">  </w:t>
      </w:r>
      <w:r w:rsidR="00C70E72">
        <w:rPr>
          <w:b/>
          <w:bCs/>
          <w:lang w:val="bs-Latn-BA"/>
        </w:rPr>
        <w:t>DATUM OTVARANJA JAVNOG POZIVA I</w:t>
      </w:r>
      <w:r w:rsidR="009708A2">
        <w:rPr>
          <w:b/>
          <w:bCs/>
          <w:lang w:val="bs-Latn-BA"/>
        </w:rPr>
        <w:t xml:space="preserve">  </w:t>
      </w:r>
      <w:r w:rsidR="009708A2" w:rsidRPr="003C6D2C">
        <w:rPr>
          <w:b/>
          <w:bCs/>
          <w:lang w:val="bs-Latn-BA"/>
        </w:rPr>
        <w:t xml:space="preserve">DUŽINA TRAJANJA </w:t>
      </w:r>
    </w:p>
    <w:p w14:paraId="2FED59B9" w14:textId="39E63A75" w:rsidR="009708A2" w:rsidRPr="00C70E72" w:rsidRDefault="009708A2" w:rsidP="00C70E72">
      <w:pPr>
        <w:rPr>
          <w:lang w:val="bs-Latn-BA"/>
        </w:rPr>
      </w:pPr>
      <w:r w:rsidRPr="003C6D2C">
        <w:rPr>
          <w:lang w:val="bs-Latn-BA"/>
        </w:rPr>
        <w:t xml:space="preserve">Poziv </w:t>
      </w:r>
      <w:r w:rsidR="00C70E72">
        <w:rPr>
          <w:lang w:val="bs-Latn-BA"/>
        </w:rPr>
        <w:t xml:space="preserve">je otvoren od </w:t>
      </w:r>
      <w:r w:rsidR="00982B14" w:rsidRPr="003E55D5">
        <w:rPr>
          <w:lang w:val="bs-Latn-BA"/>
        </w:rPr>
        <w:t>12</w:t>
      </w:r>
      <w:r w:rsidR="00C70E72" w:rsidRPr="003E55D5">
        <w:rPr>
          <w:lang w:val="bs-Latn-BA"/>
        </w:rPr>
        <w:t>.</w:t>
      </w:r>
      <w:r w:rsidR="00982B14" w:rsidRPr="003E55D5">
        <w:rPr>
          <w:lang w:val="bs-Latn-BA"/>
        </w:rPr>
        <w:t>05</w:t>
      </w:r>
      <w:r w:rsidR="00C70E72" w:rsidRPr="003E55D5">
        <w:rPr>
          <w:lang w:val="bs-Latn-BA"/>
        </w:rPr>
        <w:t>.</w:t>
      </w:r>
      <w:r w:rsidR="00837787">
        <w:rPr>
          <w:lang w:val="bs-Latn-BA"/>
        </w:rPr>
        <w:t xml:space="preserve">, 13.5. i </w:t>
      </w:r>
      <w:r w:rsidR="00C70E72" w:rsidRPr="003E55D5">
        <w:rPr>
          <w:lang w:val="bs-Latn-BA"/>
        </w:rPr>
        <w:t xml:space="preserve"> </w:t>
      </w:r>
      <w:r w:rsidR="00982B14" w:rsidRPr="003E55D5">
        <w:rPr>
          <w:lang w:val="bs-Latn-BA"/>
        </w:rPr>
        <w:t>14</w:t>
      </w:r>
      <w:r w:rsidR="00C70E72" w:rsidRPr="003E55D5">
        <w:rPr>
          <w:lang w:val="bs-Latn-BA"/>
        </w:rPr>
        <w:t>.</w:t>
      </w:r>
      <w:r w:rsidR="00982B14" w:rsidRPr="003E55D5">
        <w:rPr>
          <w:lang w:val="bs-Latn-BA"/>
        </w:rPr>
        <w:t>05</w:t>
      </w:r>
      <w:r w:rsidR="00C70E72" w:rsidRPr="003E55D5">
        <w:rPr>
          <w:lang w:val="bs-Latn-BA"/>
        </w:rPr>
        <w:t>.2025</w:t>
      </w:r>
      <w:r w:rsidR="00C70E72">
        <w:rPr>
          <w:lang w:val="bs-Latn-BA"/>
        </w:rPr>
        <w:t>. godine</w:t>
      </w:r>
      <w:r w:rsidR="00837787">
        <w:rPr>
          <w:lang w:val="bs-Latn-BA"/>
        </w:rPr>
        <w:t>,</w:t>
      </w:r>
      <w:r w:rsidR="00C70E72">
        <w:rPr>
          <w:lang w:val="bs-Latn-BA"/>
        </w:rPr>
        <w:t xml:space="preserve"> u periodu od 8:00 do 16:00 sati</w:t>
      </w:r>
      <w:r w:rsidRPr="003C6D2C">
        <w:rPr>
          <w:lang w:val="bs-Latn-BA"/>
        </w:rPr>
        <w:t xml:space="preserve">. </w:t>
      </w:r>
    </w:p>
    <w:p w14:paraId="45AC8365" w14:textId="7146837B" w:rsidR="004B0F13" w:rsidRPr="00C70E72" w:rsidRDefault="004B0F13" w:rsidP="00682FE3">
      <w:pPr>
        <w:spacing w:before="240" w:after="120"/>
        <w:jc w:val="both"/>
        <w:rPr>
          <w:bCs/>
          <w:iCs/>
        </w:rPr>
      </w:pPr>
      <w:r w:rsidRPr="004B0F13">
        <w:rPr>
          <w:b/>
          <w:bCs/>
          <w:lang w:val="bs-Latn-BA"/>
        </w:rPr>
        <w:t>II</w:t>
      </w:r>
      <w:r w:rsidR="00C70E72">
        <w:rPr>
          <w:b/>
          <w:bCs/>
          <w:lang w:val="bs-Latn-BA"/>
        </w:rPr>
        <w:t xml:space="preserve"> </w:t>
      </w:r>
      <w:r w:rsidR="002F6637">
        <w:rPr>
          <w:b/>
          <w:bCs/>
          <w:lang w:val="bs-Latn-BA"/>
        </w:rPr>
        <w:t xml:space="preserve">  </w:t>
      </w:r>
      <w:r w:rsidRPr="004B0F13">
        <w:rPr>
          <w:b/>
          <w:bCs/>
          <w:lang w:val="bs-Latn-BA"/>
        </w:rPr>
        <w:t xml:space="preserve"> </w:t>
      </w:r>
      <w:r w:rsidR="00294A2E">
        <w:rPr>
          <w:b/>
          <w:bCs/>
          <w:lang w:val="bs-Latn-BA"/>
        </w:rPr>
        <w:t>PRAVO UČEŠĆA</w:t>
      </w:r>
    </w:p>
    <w:p w14:paraId="1C675FDE" w14:textId="039E0F88" w:rsidR="00E64FCE" w:rsidRDefault="007473B0" w:rsidP="00F07E61">
      <w:pPr>
        <w:spacing w:after="120"/>
        <w:jc w:val="both"/>
        <w:rPr>
          <w:bCs/>
          <w:iCs/>
        </w:rPr>
      </w:pPr>
      <w:r w:rsidRPr="007473B0">
        <w:rPr>
          <w:bCs/>
          <w:iCs/>
          <w:lang w:val="bs-Latn-BA"/>
        </w:rPr>
        <w:t>Pravo učešća u Programu imaju</w:t>
      </w:r>
      <w:r w:rsidR="006D436A">
        <w:rPr>
          <w:bCs/>
          <w:iCs/>
          <w:lang w:val="bs-Latn-BA"/>
        </w:rPr>
        <w:t xml:space="preserve"> </w:t>
      </w:r>
      <w:r w:rsidR="006D436A" w:rsidRPr="003E55D5">
        <w:rPr>
          <w:bCs/>
          <w:iCs/>
          <w:lang w:val="bs-Latn-BA"/>
        </w:rPr>
        <w:t>nezaposlene osobe prijavljene na evidenciju nezaposlenih na području FBiH i</w:t>
      </w:r>
      <w:r w:rsidRPr="007473B0">
        <w:rPr>
          <w:bCs/>
          <w:iCs/>
          <w:lang w:val="bs-Latn-BA"/>
        </w:rPr>
        <w:t xml:space="preserve"> poslodavci registrirani u Federaciji BiH koji redovno izmiruju obaveze po osnovu poreza i doprinosa, te oni koji imaju potpisan sporazum sa Poreznom upravom Federacije BiH o izmirenju duga po osnovu doprinosa, kao i oni na koje se odnosi Zakon o finan</w:t>
      </w:r>
      <w:r>
        <w:rPr>
          <w:bCs/>
          <w:iCs/>
          <w:lang w:val="bs-Latn-BA"/>
        </w:rPr>
        <w:t>s</w:t>
      </w:r>
      <w:r w:rsidRPr="007473B0">
        <w:rPr>
          <w:bCs/>
          <w:iCs/>
          <w:lang w:val="bs-Latn-BA"/>
        </w:rPr>
        <w:t>ijskoj konsolidaciji</w:t>
      </w:r>
      <w:r w:rsidR="00E64FCE">
        <w:rPr>
          <w:bCs/>
          <w:iCs/>
        </w:rPr>
        <w:t>.</w:t>
      </w:r>
    </w:p>
    <w:p w14:paraId="4CFA962F" w14:textId="0EE67F0E" w:rsidR="00E74688" w:rsidRPr="007635EC" w:rsidRDefault="00F07E61" w:rsidP="00E74688">
      <w:pPr>
        <w:spacing w:after="120"/>
        <w:jc w:val="both"/>
        <w:rPr>
          <w:bCs/>
          <w:i/>
        </w:rPr>
      </w:pPr>
      <w:r w:rsidRPr="007635EC">
        <w:rPr>
          <w:bCs/>
          <w:i/>
        </w:rPr>
        <w:t>U Programu</w:t>
      </w:r>
      <w:r w:rsidR="002E33B2" w:rsidRPr="007635EC">
        <w:rPr>
          <w:i/>
        </w:rPr>
        <w:t xml:space="preserve"> </w:t>
      </w:r>
      <w:r w:rsidRPr="007635EC">
        <w:rPr>
          <w:bCs/>
          <w:i/>
        </w:rPr>
        <w:t>ne mogu učestvovati</w:t>
      </w:r>
      <w:r w:rsidR="007635EC">
        <w:rPr>
          <w:bCs/>
          <w:i/>
        </w:rPr>
        <w:t>:</w:t>
      </w:r>
    </w:p>
    <w:p w14:paraId="4629C8FC" w14:textId="435E4038" w:rsidR="00E74688" w:rsidRDefault="00E74688" w:rsidP="00E74688">
      <w:pPr>
        <w:pStyle w:val="Odlomakpopisa"/>
        <w:numPr>
          <w:ilvl w:val="0"/>
          <w:numId w:val="34"/>
        </w:numPr>
        <w:spacing w:after="120"/>
        <w:jc w:val="both"/>
        <w:rPr>
          <w:bCs/>
          <w:iCs/>
        </w:rPr>
      </w:pPr>
      <w:r w:rsidRPr="00E74688">
        <w:rPr>
          <w:bCs/>
          <w:iCs/>
        </w:rPr>
        <w:t>poslodavci koji su koristili kreditna sredstva iz poticajnih mjera Zavoda, a nisu ispoštovali obaveze u skladu sa zaključenim ugovorima, odnosno nisu zaposlili predviđen broj radnika i ne vraćaju redovno dobivena sredstva,</w:t>
      </w:r>
    </w:p>
    <w:p w14:paraId="4C10367A" w14:textId="6C632680" w:rsidR="00E74688" w:rsidRDefault="00E74688" w:rsidP="00E74688">
      <w:pPr>
        <w:pStyle w:val="Odlomakpopisa"/>
        <w:numPr>
          <w:ilvl w:val="0"/>
          <w:numId w:val="34"/>
        </w:numPr>
        <w:spacing w:after="120"/>
        <w:jc w:val="both"/>
        <w:rPr>
          <w:bCs/>
          <w:iCs/>
        </w:rPr>
      </w:pPr>
      <w:r w:rsidRPr="00E74688">
        <w:rPr>
          <w:bCs/>
          <w:iCs/>
        </w:rPr>
        <w:t>poslodavci koji ne izmiruju redovno obaveze po osnovu poreza i doprinosa ili koji nemaju potpisan sporazum sa Poreznom upravom Federacije BiH o izmirenju duga po osnovu poreza i doprinosa,</w:t>
      </w:r>
    </w:p>
    <w:p w14:paraId="13383095" w14:textId="29664B2B" w:rsidR="00F07E61" w:rsidRPr="00E74688" w:rsidRDefault="00E74688" w:rsidP="00E74688">
      <w:pPr>
        <w:pStyle w:val="Odlomakpopisa"/>
        <w:numPr>
          <w:ilvl w:val="0"/>
          <w:numId w:val="34"/>
        </w:numPr>
        <w:spacing w:after="120"/>
        <w:jc w:val="both"/>
        <w:rPr>
          <w:bCs/>
          <w:iCs/>
        </w:rPr>
      </w:pPr>
      <w:r w:rsidRPr="00E74688">
        <w:rPr>
          <w:bCs/>
          <w:iCs/>
        </w:rPr>
        <w:t>poslodavci evidentirani u Registru novčanih kazni zbog duga neplaćenih novčanih kazni i troškova postupka, jer sa zaposlenikom nisu zaključili ugovor o radu (rad na crno)</w:t>
      </w:r>
      <w:r w:rsidR="00F07E61" w:rsidRPr="00E74688">
        <w:rPr>
          <w:bCs/>
          <w:iCs/>
        </w:rPr>
        <w:t>.</w:t>
      </w:r>
    </w:p>
    <w:p w14:paraId="7D68796C" w14:textId="39286687" w:rsidR="004B0F13" w:rsidRPr="00294A2E" w:rsidRDefault="00294A2E" w:rsidP="002E49FC">
      <w:pPr>
        <w:spacing w:before="240" w:after="120"/>
        <w:jc w:val="both"/>
        <w:rPr>
          <w:b/>
          <w:bCs/>
          <w:lang w:val="bs-Latn-BA"/>
        </w:rPr>
      </w:pPr>
      <w:r w:rsidRPr="00294A2E">
        <w:rPr>
          <w:b/>
          <w:bCs/>
          <w:lang w:val="bs-Latn-BA"/>
        </w:rPr>
        <w:t>I</w:t>
      </w:r>
      <w:r w:rsidR="00C70E72">
        <w:rPr>
          <w:b/>
          <w:bCs/>
          <w:lang w:val="bs-Latn-BA"/>
        </w:rPr>
        <w:t>II</w:t>
      </w:r>
      <w:r w:rsidR="002F6637">
        <w:rPr>
          <w:b/>
          <w:bCs/>
          <w:lang w:val="bs-Latn-BA"/>
        </w:rPr>
        <w:t xml:space="preserve">   </w:t>
      </w:r>
      <w:r w:rsidRPr="00294A2E">
        <w:rPr>
          <w:b/>
          <w:bCs/>
          <w:lang w:val="bs-Latn-BA"/>
        </w:rPr>
        <w:t xml:space="preserve"> PRIJAVA NA JAVNI POZIV</w:t>
      </w:r>
    </w:p>
    <w:p w14:paraId="00B59997" w14:textId="77777777" w:rsidR="00E37601" w:rsidRDefault="00E37601" w:rsidP="00565171">
      <w:pPr>
        <w:jc w:val="both"/>
      </w:pPr>
      <w:r>
        <w:t>Za mjeru „Tražim poslodavca 2025“, nezaposlena osoba iz ciljne grupe se prijavljuje na</w:t>
      </w:r>
    </w:p>
    <w:p w14:paraId="51D1F89E" w14:textId="77777777" w:rsidR="00E37601" w:rsidRDefault="00E37601" w:rsidP="00565171">
      <w:pPr>
        <w:jc w:val="both"/>
      </w:pPr>
      <w:r>
        <w:t>javni poziv koristeći prethodno dodijeljenu šifru prilikom registracije na web portalu, nakon</w:t>
      </w:r>
    </w:p>
    <w:p w14:paraId="45DFCD63" w14:textId="77777777" w:rsidR="00E37601" w:rsidRDefault="00E37601" w:rsidP="00565171">
      <w:pPr>
        <w:jc w:val="both"/>
      </w:pPr>
      <w:r>
        <w:t xml:space="preserve">čega dobije Obrazac TP koji sadrži odgovarajući broj vaučera. </w:t>
      </w:r>
    </w:p>
    <w:p w14:paraId="18D828EF" w14:textId="40C64F5C" w:rsidR="00E37601" w:rsidRDefault="00E37601" w:rsidP="00565171">
      <w:pPr>
        <w:jc w:val="both"/>
      </w:pPr>
      <w:r>
        <w:t>Završena prijava generira Obrazac TP koji sadrži odgovarajući broj vaučera. Nezaposlena osoba preuzima Obrazac TP sa web portala Zavoda. Obrazac TP vrijedi 30 dana od dana</w:t>
      </w:r>
      <w:r w:rsidR="00565171">
        <w:t xml:space="preserve"> </w:t>
      </w:r>
      <w:r>
        <w:t>podnošenja prijave popunjavanjem Obrasca TP/odnosno aktiviranje liste prijava „na</w:t>
      </w:r>
      <w:r w:rsidR="00565171">
        <w:t xml:space="preserve"> </w:t>
      </w:r>
      <w:r>
        <w:t>čekanju“, u kojem roku nezaposlena osoba mora pronaći poslodavca.</w:t>
      </w:r>
    </w:p>
    <w:p w14:paraId="069F94CC" w14:textId="37254024" w:rsidR="00E37601" w:rsidRDefault="00E37601" w:rsidP="00E37601">
      <w:pPr>
        <w:jc w:val="both"/>
      </w:pPr>
      <w:r>
        <w:lastRenderedPageBreak/>
        <w:t xml:space="preserve">Nakon što nezaposlena osoba pronađe poslodavca koji je spreman da je zaposli uz mjeru „Tražim poslodavca 2025“, poslodavac se, također, prijavljuje za sudjelovanje u Programu putem linka na web portalu: </w:t>
      </w:r>
      <w:hyperlink r:id="rId11" w:history="1">
        <w:r w:rsidRPr="001728C2">
          <w:rPr>
            <w:rStyle w:val="Hiperveza"/>
          </w:rPr>
          <w:t>www.fzzz.ba</w:t>
        </w:r>
      </w:hyperlink>
      <w:r>
        <w:t>, unoseći potrebne podatke i obavezno broj vaučera iz Obrasca TP osobe sa statusom: „odobrena“ koju namjerava zaposliti i druge potrebne podatke.</w:t>
      </w:r>
    </w:p>
    <w:p w14:paraId="0D9C5DC6" w14:textId="555D856A" w:rsidR="00E37601" w:rsidRDefault="00E37601" w:rsidP="00565171">
      <w:r>
        <w:t>Poslodavac se odmah prilikom prijavljivanja na Javni poziv odlučuje za varijantu perioda</w:t>
      </w:r>
    </w:p>
    <w:p w14:paraId="42C61A9E" w14:textId="2B69DFEB" w:rsidR="00E37601" w:rsidRDefault="00E37601" w:rsidP="00565171">
      <w:r>
        <w:t>sufinansiranja. Poslodavac može zaključiti više ugovora o sufinansiranju zapošljavanja po</w:t>
      </w:r>
    </w:p>
    <w:p w14:paraId="44F80740" w14:textId="39CF4719" w:rsidR="00E37601" w:rsidRDefault="00E37601" w:rsidP="00565171">
      <w:r>
        <w:t>ovoj mjeri s tim što broj sufinansiranih osoba, ne može biti veći od 20 po kantonu/županiji</w:t>
      </w:r>
    </w:p>
    <w:p w14:paraId="283CC39E" w14:textId="77777777" w:rsidR="00E37601" w:rsidRDefault="00E37601" w:rsidP="00565171">
      <w:r>
        <w:t>po svim mjerama.</w:t>
      </w:r>
    </w:p>
    <w:p w14:paraId="7C667847" w14:textId="77777777" w:rsidR="00E37601" w:rsidRDefault="00A7130A" w:rsidP="00A7130A">
      <w:pPr>
        <w:spacing w:after="120"/>
        <w:jc w:val="both"/>
      </w:pPr>
      <w:r>
        <w:t>Prijave na javni poziv se evidentiraju, u realnom vremenu, na web portalu Zavoda po datumu i vremenu podnošenja istih. Sve prijave će, sukladno pravilima Programa, biti provjerene.</w:t>
      </w:r>
    </w:p>
    <w:p w14:paraId="485158AF" w14:textId="2F08B723" w:rsidR="00A7130A" w:rsidRDefault="00A7130A" w:rsidP="00A7130A">
      <w:pPr>
        <w:spacing w:after="120"/>
        <w:jc w:val="both"/>
      </w:pPr>
      <w:r>
        <w:t xml:space="preserve">Po okončanom postupku prijave, </w:t>
      </w:r>
      <w:r w:rsidRPr="007635EC">
        <w:t>poslodavac dobije link odabirom kojeg se pojavljuje popunjen obrazac prijave kojeg je dužan isprintati</w:t>
      </w:r>
      <w:r>
        <w:t>, te Zavod pristupa provjeri kvalificiranosti poslodavca (status: „na provjeri“) za sudjelovanje u Programu.</w:t>
      </w:r>
    </w:p>
    <w:p w14:paraId="64D388FA" w14:textId="43926F27" w:rsidR="003359E2" w:rsidRDefault="003359E2" w:rsidP="003359E2">
      <w:pPr>
        <w:spacing w:after="120"/>
        <w:jc w:val="both"/>
      </w:pPr>
      <w:r>
        <w:t>U slučaju da nema dovoljno sredstava po određenim zahtjevima iz prijave, prijava se zaprima sukladno visini raspoloživih sredstava u trenutku podnošenja prijave, odnosno, prijava će biti zaprimljena za onaj broj nezaposlenih osoba za čije sufinan</w:t>
      </w:r>
      <w:r w:rsidR="00E37601">
        <w:t>s</w:t>
      </w:r>
      <w:r>
        <w:t>iranje u trenutku podnošenja prijave ima dovoljno raspoloživih sredstava.</w:t>
      </w:r>
    </w:p>
    <w:p w14:paraId="223AC985" w14:textId="188B5241" w:rsidR="003359E2" w:rsidRDefault="00E37601" w:rsidP="003359E2">
      <w:pPr>
        <w:spacing w:after="120"/>
        <w:jc w:val="both"/>
      </w:pPr>
      <w:r>
        <w:t>Nezaposlene osobe</w:t>
      </w:r>
      <w:r w:rsidR="003359E2">
        <w:t xml:space="preserve"> koj</w:t>
      </w:r>
      <w:r>
        <w:t>e</w:t>
      </w:r>
      <w:r w:rsidR="003359E2">
        <w:t xml:space="preserve"> su se prijavil</w:t>
      </w:r>
      <w:r>
        <w:t>e</w:t>
      </w:r>
      <w:r w:rsidR="003359E2">
        <w:t xml:space="preserve"> na javni poziv, a za čiju realizaciju prijave nije bilo trenutno raspoloživih sredstava uvrštavaju se na listu čekanja (status: </w:t>
      </w:r>
      <w:r w:rsidR="003359E2" w:rsidRPr="003359E2">
        <w:rPr>
          <w:b/>
          <w:bCs/>
        </w:rPr>
        <w:t>„na čekanju“</w:t>
      </w:r>
      <w:r w:rsidR="003359E2">
        <w:t xml:space="preserve">). </w:t>
      </w:r>
    </w:p>
    <w:p w14:paraId="6E46FC5C" w14:textId="7179A8A1" w:rsidR="003359E2" w:rsidRDefault="003359E2" w:rsidP="007635EC">
      <w:pPr>
        <w:spacing w:after="120"/>
        <w:jc w:val="both"/>
      </w:pPr>
      <w:r>
        <w:t xml:space="preserve">Lista čekanja za </w:t>
      </w:r>
      <w:r w:rsidR="00E37601">
        <w:t>osobe</w:t>
      </w:r>
      <w:r>
        <w:t xml:space="preserve"> koj</w:t>
      </w:r>
      <w:r w:rsidR="00E37601">
        <w:t>e</w:t>
      </w:r>
      <w:r>
        <w:t xml:space="preserve"> se nalaze na istoj će se aktivirati </w:t>
      </w:r>
      <w:r w:rsidRPr="007635EC">
        <w:t>za one kantone, gdje su se sredstva učinila raspoložena</w:t>
      </w:r>
      <w:r w:rsidR="007635EC">
        <w:t>.</w:t>
      </w:r>
    </w:p>
    <w:p w14:paraId="449B5CDF" w14:textId="54194984" w:rsidR="00C70E72" w:rsidRPr="004B0F13" w:rsidRDefault="00C70E72" w:rsidP="00C70E72">
      <w:pPr>
        <w:spacing w:before="240" w:after="120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IV </w:t>
      </w:r>
      <w:r w:rsidRPr="004B0F13">
        <w:rPr>
          <w:b/>
          <w:bCs/>
          <w:lang w:val="bs-Latn-BA"/>
        </w:rPr>
        <w:t xml:space="preserve">IZNOS RASPOLOŽIVIH SREDSTAVA  </w:t>
      </w:r>
    </w:p>
    <w:p w14:paraId="1746A337" w14:textId="391AC41B" w:rsidR="00C70E72" w:rsidRDefault="00C70E72" w:rsidP="00C70E72">
      <w:pPr>
        <w:spacing w:after="120"/>
        <w:jc w:val="both"/>
        <w:rPr>
          <w:lang w:val="bs-Latn-BA"/>
        </w:rPr>
      </w:pPr>
      <w:r w:rsidRPr="006C226A">
        <w:rPr>
          <w:lang w:val="bs-Latn-BA"/>
        </w:rPr>
        <w:t xml:space="preserve">Za realizaciju </w:t>
      </w:r>
      <w:r w:rsidR="00E37601">
        <w:rPr>
          <w:lang w:val="bs-Latn-BA"/>
        </w:rPr>
        <w:t xml:space="preserve">mjere Tražim poslodavca 2025, </w:t>
      </w:r>
      <w:r w:rsidRPr="006C226A">
        <w:rPr>
          <w:lang w:val="bs-Latn-BA"/>
        </w:rPr>
        <w:t>Program</w:t>
      </w:r>
      <w:r w:rsidR="00E37601">
        <w:rPr>
          <w:lang w:val="bs-Latn-BA"/>
        </w:rPr>
        <w:t>om su</w:t>
      </w:r>
      <w:r w:rsidRPr="006C226A">
        <w:rPr>
          <w:lang w:val="bs-Latn-BA"/>
        </w:rPr>
        <w:t xml:space="preserve"> predviđena sredstva u </w:t>
      </w:r>
      <w:r>
        <w:rPr>
          <w:lang w:val="bs-Latn-BA"/>
        </w:rPr>
        <w:t xml:space="preserve">ukupnom </w:t>
      </w:r>
      <w:r w:rsidRPr="006C226A">
        <w:rPr>
          <w:lang w:val="bs-Latn-BA"/>
        </w:rPr>
        <w:t xml:space="preserve">iznosu od </w:t>
      </w:r>
      <w:r w:rsidR="00E37601">
        <w:rPr>
          <w:b/>
          <w:bCs/>
          <w:i/>
          <w:iCs/>
          <w:lang w:val="bs-Latn-BA"/>
        </w:rPr>
        <w:t>10</w:t>
      </w:r>
      <w:r w:rsidRPr="006E1D3E">
        <w:rPr>
          <w:b/>
          <w:bCs/>
          <w:i/>
          <w:iCs/>
          <w:lang w:val="bs-Latn-BA"/>
        </w:rPr>
        <w:t>.000.000 KM</w:t>
      </w:r>
      <w:r w:rsidRPr="006C226A">
        <w:rPr>
          <w:lang w:val="bs-Latn-BA"/>
        </w:rPr>
        <w:t xml:space="preserve"> u skladu sa Finansijskim planom </w:t>
      </w:r>
      <w:r>
        <w:rPr>
          <w:lang w:val="bs-Latn-BA"/>
        </w:rPr>
        <w:t xml:space="preserve">Zavoda za </w:t>
      </w:r>
      <w:r w:rsidRPr="006C226A">
        <w:rPr>
          <w:lang w:val="bs-Latn-BA"/>
        </w:rPr>
        <w:t>2025.</w:t>
      </w:r>
      <w:r>
        <w:rPr>
          <w:lang w:val="bs-Latn-BA"/>
        </w:rPr>
        <w:t xml:space="preserve"> godinu</w:t>
      </w:r>
      <w:r w:rsidRPr="006C226A">
        <w:rPr>
          <w:lang w:val="bs-Latn-BA"/>
        </w:rPr>
        <w:t xml:space="preserve"> i procjenom za 2026. i 2027. godinu</w:t>
      </w:r>
      <w:r w:rsidR="00E37601">
        <w:rPr>
          <w:lang w:val="bs-Latn-BA"/>
        </w:rPr>
        <w:t>.</w:t>
      </w:r>
      <w:r w:rsidR="003773EF">
        <w:rPr>
          <w:lang w:val="bs-Latn-BA"/>
        </w:rPr>
        <w:t xml:space="preserve"> </w:t>
      </w:r>
      <w:r w:rsidRPr="006C226A">
        <w:rPr>
          <w:lang w:val="bs-Latn-BA"/>
        </w:rPr>
        <w:t xml:space="preserve"> </w:t>
      </w:r>
    </w:p>
    <w:p w14:paraId="056C4186" w14:textId="372D8BAC" w:rsidR="00C70E72" w:rsidRDefault="00595813" w:rsidP="00C70E72">
      <w:pPr>
        <w:spacing w:after="120"/>
        <w:jc w:val="both"/>
        <w:rPr>
          <w:bCs/>
          <w:iCs/>
        </w:rPr>
      </w:pPr>
      <w:r>
        <w:rPr>
          <w:bCs/>
          <w:iCs/>
        </w:rPr>
        <w:t>I</w:t>
      </w:r>
      <w:r w:rsidR="00C70E72">
        <w:rPr>
          <w:bCs/>
          <w:iCs/>
        </w:rPr>
        <w:t xml:space="preserve">nformacije o planiranim sredstvima po mjerama sufinansiranja, te iznosima mjesečnog sufinansiranja dostupne su </w:t>
      </w:r>
      <w:r>
        <w:rPr>
          <w:bCs/>
          <w:iCs/>
        </w:rPr>
        <w:t>u Programu.</w:t>
      </w:r>
    </w:p>
    <w:p w14:paraId="407DD9AA" w14:textId="2E4DF208" w:rsidR="00C70E72" w:rsidRDefault="00C70E72" w:rsidP="00C70E72">
      <w:pPr>
        <w:spacing w:before="240" w:after="120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V CILJ I OPIS </w:t>
      </w:r>
      <w:r w:rsidR="00E37601">
        <w:rPr>
          <w:b/>
          <w:bCs/>
          <w:lang w:val="bs-Latn-BA"/>
        </w:rPr>
        <w:t>MJERE TRAŽIM POSLODAVCA 2025</w:t>
      </w:r>
    </w:p>
    <w:p w14:paraId="037F212A" w14:textId="7BDA2F7B" w:rsidR="00E37601" w:rsidRPr="00E37601" w:rsidRDefault="00E37601" w:rsidP="00565171">
      <w:pPr>
        <w:jc w:val="both"/>
        <w:rPr>
          <w:lang w:val="bs-Latn-BA"/>
        </w:rPr>
      </w:pPr>
      <w:r w:rsidRPr="00E37601">
        <w:rPr>
          <w:lang w:val="bs-Latn-BA"/>
        </w:rPr>
        <w:t>Cilj ove mjere, koja je fokusirana na nezaposlene osobe, je da se nezaposlenim osobama</w:t>
      </w:r>
      <w:r w:rsidR="00565171">
        <w:rPr>
          <w:lang w:val="bs-Latn-BA"/>
        </w:rPr>
        <w:t xml:space="preserve"> </w:t>
      </w:r>
      <w:r w:rsidRPr="00E37601">
        <w:rPr>
          <w:lang w:val="bs-Latn-BA"/>
        </w:rPr>
        <w:t>olakša integracija na tržištu rada i spriječi dugotrajna nezaposlenost, te da se pojača njihova</w:t>
      </w:r>
    </w:p>
    <w:p w14:paraId="752605E4" w14:textId="3F2808FF" w:rsidR="00E37601" w:rsidRDefault="00E37601" w:rsidP="00565171">
      <w:pPr>
        <w:jc w:val="both"/>
        <w:rPr>
          <w:lang w:val="bs-Latn-BA"/>
        </w:rPr>
      </w:pPr>
      <w:r w:rsidRPr="00E37601">
        <w:rPr>
          <w:lang w:val="bs-Latn-BA"/>
        </w:rPr>
        <w:t>motivacija i aktivnost u traženju posla.</w:t>
      </w:r>
    </w:p>
    <w:p w14:paraId="3714212F" w14:textId="67B6C445" w:rsidR="00C70E72" w:rsidRDefault="00E37601" w:rsidP="00C70E72">
      <w:pPr>
        <w:spacing w:after="120"/>
        <w:jc w:val="both"/>
        <w:rPr>
          <w:lang w:val="bs-Latn-BA"/>
        </w:rPr>
      </w:pPr>
      <w:r>
        <w:rPr>
          <w:lang w:val="bs-Latn-BA"/>
        </w:rPr>
        <w:t>Mjera se</w:t>
      </w:r>
      <w:r w:rsidR="00742A7B" w:rsidRPr="00742A7B">
        <w:rPr>
          <w:lang w:val="bs-Latn-BA"/>
        </w:rPr>
        <w:t xml:space="preserve"> realizira s ciljem zapošljavanja </w:t>
      </w:r>
      <w:r w:rsidR="00742A7B" w:rsidRPr="003E55D5">
        <w:rPr>
          <w:lang w:val="bs-Latn-BA"/>
        </w:rPr>
        <w:t xml:space="preserve">osoba </w:t>
      </w:r>
      <w:r w:rsidR="00742A7B" w:rsidRPr="00742A7B">
        <w:rPr>
          <w:lang w:val="bs-Latn-BA"/>
        </w:rPr>
        <w:t xml:space="preserve">sa evidencije nezaposlenih u Federaciji BiH sa posebnom socijalnom i rodnom osjetljivošću, radi njihovog zapošljavanja, sprječavanja dugotrajne nezaposlenosti, očuvanja i unaprjeđenja radnih sposobnosti, te stvaranja uvjeta za jačanje konkurentnosti </w:t>
      </w:r>
      <w:r>
        <w:rPr>
          <w:lang w:val="bs-Latn-BA"/>
        </w:rPr>
        <w:t>na tržištu rada</w:t>
      </w:r>
      <w:r w:rsidR="00C70E72" w:rsidRPr="006125AC">
        <w:rPr>
          <w:lang w:val="bs-Latn-BA"/>
        </w:rPr>
        <w:t>.</w:t>
      </w:r>
      <w:r w:rsidR="00C70E72">
        <w:rPr>
          <w:lang w:val="bs-Latn-BA"/>
        </w:rPr>
        <w:t xml:space="preserve"> </w:t>
      </w:r>
    </w:p>
    <w:p w14:paraId="55770D73" w14:textId="51141884" w:rsidR="002408C1" w:rsidRDefault="00294A2E" w:rsidP="002E49FC">
      <w:pPr>
        <w:spacing w:before="240" w:after="120"/>
        <w:jc w:val="both"/>
        <w:rPr>
          <w:b/>
          <w:bCs/>
          <w:lang w:val="bs-Latn-BA"/>
        </w:rPr>
      </w:pPr>
      <w:r w:rsidRPr="00294A2E">
        <w:rPr>
          <w:b/>
          <w:bCs/>
          <w:lang w:val="bs-Latn-BA"/>
        </w:rPr>
        <w:t>V</w:t>
      </w:r>
      <w:r w:rsidR="00C70E72">
        <w:rPr>
          <w:b/>
          <w:bCs/>
          <w:lang w:val="bs-Latn-BA"/>
        </w:rPr>
        <w:t>I</w:t>
      </w:r>
      <w:r w:rsidR="002F6637">
        <w:rPr>
          <w:b/>
          <w:bCs/>
          <w:lang w:val="bs-Latn-BA"/>
        </w:rPr>
        <w:t xml:space="preserve">   </w:t>
      </w:r>
      <w:r w:rsidRPr="00294A2E">
        <w:rPr>
          <w:b/>
          <w:bCs/>
          <w:lang w:val="bs-Latn-BA"/>
        </w:rPr>
        <w:t xml:space="preserve"> OBRADA </w:t>
      </w:r>
      <w:r w:rsidR="002E49FC">
        <w:rPr>
          <w:b/>
          <w:bCs/>
          <w:lang w:val="bs-Latn-BA"/>
        </w:rPr>
        <w:t>PRIJAVA</w:t>
      </w:r>
    </w:p>
    <w:p w14:paraId="21DFEB6E" w14:textId="10B416B4" w:rsidR="002408C1" w:rsidRDefault="002408C1" w:rsidP="002408C1">
      <w:pPr>
        <w:spacing w:before="240" w:after="120"/>
        <w:jc w:val="both"/>
        <w:rPr>
          <w:lang w:val="bs-Latn-BA"/>
        </w:rPr>
      </w:pPr>
      <w:r>
        <w:rPr>
          <w:lang w:val="bs-Latn-BA"/>
        </w:rPr>
        <w:t>k</w:t>
      </w:r>
      <w:r w:rsidRPr="002408C1">
        <w:rPr>
          <w:lang w:val="bs-Latn-BA"/>
        </w:rPr>
        <w:t>valificirani poslodavac, tj. onaj koji ispunjava navedene uvjete predviđene Programom, a ne traži od Službe posredovanje u zapošljavanju, treba, radi daljnje provjere sa ciljem zaključenja ugovora, Službi dostaviti sljedeću dokumentaciju:</w:t>
      </w:r>
    </w:p>
    <w:p w14:paraId="197E32F3" w14:textId="211985FE" w:rsidR="002408C1" w:rsidRDefault="002408C1" w:rsidP="002408C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>
        <w:rPr>
          <w:lang w:val="bs-Latn-BA"/>
        </w:rPr>
        <w:t>i</w:t>
      </w:r>
      <w:r w:rsidRPr="002408C1">
        <w:rPr>
          <w:lang w:val="bs-Latn-BA"/>
        </w:rPr>
        <w:t xml:space="preserve">sprintanu  Prijavu na Javni poziv, ovjerenu i potpisanu od ovlaštene osobe, </w:t>
      </w:r>
    </w:p>
    <w:p w14:paraId="19755924" w14:textId="15C98FC9" w:rsidR="002408C1" w:rsidRDefault="002408C1" w:rsidP="002408C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 w:rsidRPr="002408C1">
        <w:rPr>
          <w:lang w:val="bs-Latn-BA"/>
        </w:rPr>
        <w:lastRenderedPageBreak/>
        <w:t>ugovore o radu s nezaposlenim osobama čije se zapošljavanje sufinan</w:t>
      </w:r>
      <w:r w:rsidR="00307E8C">
        <w:rPr>
          <w:lang w:val="bs-Latn-BA"/>
        </w:rPr>
        <w:t>s</w:t>
      </w:r>
      <w:r w:rsidRPr="002408C1">
        <w:rPr>
          <w:lang w:val="bs-Latn-BA"/>
        </w:rPr>
        <w:t>ira, a koje je poslodavac zaposlio nakon podnošenja prijave, prijavljene na puno radno vrijeme, u skladu sa odredbama člana 26. Zakona o radu FBIH</w:t>
      </w:r>
      <w:r>
        <w:rPr>
          <w:lang w:val="bs-Latn-BA"/>
        </w:rPr>
        <w:t>,</w:t>
      </w:r>
    </w:p>
    <w:p w14:paraId="45E96AC8" w14:textId="7185D599" w:rsidR="002408C1" w:rsidRDefault="002408C1" w:rsidP="002408C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>
        <w:rPr>
          <w:lang w:val="bs-Latn-BA"/>
        </w:rPr>
        <w:t>u</w:t>
      </w:r>
      <w:r w:rsidRPr="002408C1">
        <w:rPr>
          <w:lang w:val="bs-Latn-BA"/>
        </w:rPr>
        <w:t>vjerenje Porezne uprave Federacije BiH o izmirenim porezima i doprinosima ne starije od mjesec dana od dana objave javnog poziva/aktiviranja liste na čekanju ili Sporazum s Poreznom upravom Federacije BiH o izmirenju duga po osnovu poreza i doprinosa. (Ukoliko poslodavac potpisuje više ugovora o sufinan</w:t>
      </w:r>
      <w:r w:rsidR="00307E8C">
        <w:rPr>
          <w:lang w:val="bs-Latn-BA"/>
        </w:rPr>
        <w:t>s</w:t>
      </w:r>
      <w:r w:rsidRPr="002408C1">
        <w:rPr>
          <w:lang w:val="bs-Latn-BA"/>
        </w:rPr>
        <w:t>iranju zapošljavanja po različitim mjerama, prilaže jedan original navedenih dokumenata, i kopije istih za ostale mjere na koje je aplicirao),</w:t>
      </w:r>
    </w:p>
    <w:p w14:paraId="26B2570B" w14:textId="4E28F688" w:rsidR="002408C1" w:rsidRDefault="00307E8C" w:rsidP="002408C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>
        <w:rPr>
          <w:lang w:val="bs-Latn-BA"/>
        </w:rPr>
        <w:t>i</w:t>
      </w:r>
      <w:r w:rsidR="002408C1" w:rsidRPr="002408C1">
        <w:rPr>
          <w:lang w:val="bs-Latn-BA"/>
        </w:rPr>
        <w:t>sprintan i popunjen Obrazac o sufinan</w:t>
      </w:r>
      <w:r>
        <w:rPr>
          <w:lang w:val="bs-Latn-BA"/>
        </w:rPr>
        <w:t>s</w:t>
      </w:r>
      <w:r w:rsidR="002408C1" w:rsidRPr="002408C1">
        <w:rPr>
          <w:lang w:val="bs-Latn-BA"/>
        </w:rPr>
        <w:t>iranim osobama (Obrazac SO), ovjeren i potpisan od ovlaštene osobe, koji je dostupan na web portalu Zavoda,</w:t>
      </w:r>
    </w:p>
    <w:p w14:paraId="0ACE9645" w14:textId="5C1BDFAF" w:rsidR="00307E8C" w:rsidRPr="00565171" w:rsidRDefault="00307E8C" w:rsidP="0056517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 w:rsidRPr="00307E8C">
        <w:rPr>
          <w:lang w:val="bs-Latn-BA"/>
        </w:rPr>
        <w:t>Obrazac TP potpisan od nezaposlene osobe ( za mjeru „Tražim poslodavca</w:t>
      </w:r>
      <w:r w:rsidR="00565171">
        <w:rPr>
          <w:lang w:val="bs-Latn-BA"/>
        </w:rPr>
        <w:t xml:space="preserve"> </w:t>
      </w:r>
      <w:r w:rsidRPr="00565171">
        <w:rPr>
          <w:lang w:val="bs-Latn-BA"/>
        </w:rPr>
        <w:t>2025“)</w:t>
      </w:r>
    </w:p>
    <w:p w14:paraId="0B55B7E0" w14:textId="2CED41DC" w:rsidR="002408C1" w:rsidRDefault="002408C1" w:rsidP="002408C1">
      <w:pPr>
        <w:pStyle w:val="Odlomakpopisa"/>
        <w:numPr>
          <w:ilvl w:val="0"/>
          <w:numId w:val="35"/>
        </w:numPr>
        <w:spacing w:before="240" w:after="120"/>
        <w:jc w:val="both"/>
        <w:rPr>
          <w:lang w:val="bs-Latn-BA"/>
        </w:rPr>
      </w:pPr>
      <w:r>
        <w:rPr>
          <w:lang w:val="bs-Latn-BA"/>
        </w:rPr>
        <w:t>d</w:t>
      </w:r>
      <w:r w:rsidRPr="002408C1">
        <w:rPr>
          <w:lang w:val="bs-Latn-BA"/>
        </w:rPr>
        <w:t>okaz na osnovu kojeg se iznos sufinanciranja povećava za 10% sukladno odredbama Programa,</w:t>
      </w:r>
    </w:p>
    <w:p w14:paraId="1D716BB9" w14:textId="1A260DC9" w:rsidR="002408C1" w:rsidRDefault="002408C1" w:rsidP="00747B26">
      <w:pPr>
        <w:spacing w:after="120"/>
        <w:jc w:val="both"/>
      </w:pPr>
      <w:r w:rsidRPr="002408C1">
        <w:t>Služba provjerava dostavljenu dokumentaciju te ukoliko je poslodavac dostavio nepotpunu ili dokumentaciju koja nije odgovarajuća/validna ili nije ispoštovao obaveze u skladu sa ranije zaključenim ugovorima o sufinanciranju zapošljavanja, obavještava poslodavca o eventualnoj potrebi dopune dokumentacije u ostavljenom roku, koji ne može biti duži od Programom definiranih rokova, odnosno o razlozima nepotpisivanja ugovora</w:t>
      </w:r>
      <w:r>
        <w:t>.</w:t>
      </w:r>
    </w:p>
    <w:p w14:paraId="0F1953AB" w14:textId="77777777" w:rsidR="002408C1" w:rsidRDefault="002408C1" w:rsidP="00747B26">
      <w:pPr>
        <w:spacing w:after="120"/>
        <w:jc w:val="both"/>
        <w:rPr>
          <w:bCs/>
        </w:rPr>
      </w:pPr>
      <w:r w:rsidRPr="002408C1">
        <w:rPr>
          <w:bCs/>
        </w:rPr>
        <w:t xml:space="preserve">Nakon što poslodavac potpiše i ovjeri sve primjerke ugovora, Služba potpisuje i ovjerava iste te ih dostavlja Zavodu. </w:t>
      </w:r>
    </w:p>
    <w:p w14:paraId="4554624B" w14:textId="69216F23" w:rsidR="002E49FC" w:rsidRPr="002E49FC" w:rsidRDefault="002408C1" w:rsidP="00747B26">
      <w:pPr>
        <w:spacing w:after="120"/>
        <w:jc w:val="both"/>
        <w:rPr>
          <w:bCs/>
        </w:rPr>
      </w:pPr>
      <w:r w:rsidRPr="002408C1">
        <w:rPr>
          <w:bCs/>
        </w:rPr>
        <w:t>Uz primjerke ugovora, Služba Zavodu dostavlja i Uvjerenje Porezne uprave Federacije BiH o izmirenim porezima i doprinosima ili Sporazum s Poreznom upravom Federacije BiH o izmirenju duga po osnovu poreza i doprinosa i Obrazac o sufinanciranim osobama (SO Obrazac).</w:t>
      </w:r>
    </w:p>
    <w:p w14:paraId="621450CC" w14:textId="14637913" w:rsidR="002E49FC" w:rsidRPr="002E49FC" w:rsidRDefault="002408C1" w:rsidP="00747B26">
      <w:pPr>
        <w:spacing w:after="120"/>
        <w:jc w:val="both"/>
      </w:pPr>
      <w:r w:rsidRPr="002408C1">
        <w:t>Ukoliko su svi uvjeti ispunjeni, Zavod potpisuje i ovjerava sve primjerke ugovora, te zadržava jedan (1) primjerak, a ostale vraća Službi</w:t>
      </w:r>
      <w:r w:rsidR="007D0FA5">
        <w:t>.</w:t>
      </w:r>
    </w:p>
    <w:p w14:paraId="30C9192B" w14:textId="434285C4" w:rsidR="003C6D2C" w:rsidRPr="003C6D2C" w:rsidRDefault="003C6D2C" w:rsidP="004C6076">
      <w:pPr>
        <w:spacing w:before="240" w:after="120"/>
        <w:jc w:val="both"/>
        <w:rPr>
          <w:b/>
          <w:bCs/>
          <w:lang w:val="bs-Latn-BA"/>
        </w:rPr>
      </w:pPr>
      <w:r w:rsidRPr="003C6D2C">
        <w:rPr>
          <w:b/>
          <w:bCs/>
          <w:lang w:val="bs-Latn-BA"/>
        </w:rPr>
        <w:t xml:space="preserve">VII </w:t>
      </w:r>
      <w:r w:rsidR="002F6637">
        <w:rPr>
          <w:b/>
          <w:bCs/>
          <w:lang w:val="bs-Latn-BA"/>
        </w:rPr>
        <w:t xml:space="preserve">  </w:t>
      </w:r>
      <w:r w:rsidRPr="003C6D2C">
        <w:rPr>
          <w:b/>
          <w:bCs/>
          <w:lang w:val="bs-Latn-BA"/>
        </w:rPr>
        <w:t>OPŠTE NAPOMENE</w:t>
      </w:r>
    </w:p>
    <w:p w14:paraId="27732A93" w14:textId="121CED4D" w:rsidR="00A35EF3" w:rsidRDefault="00A35EF3" w:rsidP="00747B26">
      <w:pPr>
        <w:jc w:val="both"/>
        <w:rPr>
          <w:lang w:val="bs-Latn-BA"/>
        </w:rPr>
      </w:pPr>
      <w:r w:rsidRPr="00566F85">
        <w:rPr>
          <w:lang w:val="bs-Latn-BA"/>
        </w:rPr>
        <w:t xml:space="preserve">Dodatne informacije o postupcima, proceduri i aktivnostima iz Programa, </w:t>
      </w:r>
      <w:r w:rsidR="00526B79">
        <w:rPr>
          <w:lang w:val="bs-Latn-BA"/>
        </w:rPr>
        <w:t>poslodavci</w:t>
      </w:r>
      <w:r w:rsidRPr="00566F85">
        <w:rPr>
          <w:lang w:val="bs-Latn-BA"/>
        </w:rPr>
        <w:t xml:space="preserve"> dobivaju u </w:t>
      </w:r>
      <w:r w:rsidR="00C961A4">
        <w:rPr>
          <w:lang w:val="bs-Latn-BA"/>
        </w:rPr>
        <w:t>Zavodu i službama</w:t>
      </w:r>
      <w:r w:rsidRPr="00566F85">
        <w:rPr>
          <w:lang w:val="bs-Latn-BA"/>
        </w:rPr>
        <w:t>.</w:t>
      </w:r>
    </w:p>
    <w:p w14:paraId="47312607" w14:textId="77777777" w:rsidR="00747B26" w:rsidRPr="00566F85" w:rsidRDefault="00747B26" w:rsidP="00747B26">
      <w:pPr>
        <w:jc w:val="both"/>
        <w:rPr>
          <w:lang w:val="bs-Latn-BA"/>
        </w:rPr>
      </w:pPr>
    </w:p>
    <w:p w14:paraId="08352318" w14:textId="2263CF2C" w:rsidR="00A35EF3" w:rsidRPr="00566F85" w:rsidRDefault="00C961A4" w:rsidP="00747B26">
      <w:pPr>
        <w:jc w:val="both"/>
        <w:rPr>
          <w:lang w:val="bs-Latn-BA"/>
        </w:rPr>
      </w:pPr>
      <w:r>
        <w:rPr>
          <w:lang w:val="bs-Latn-BA"/>
        </w:rPr>
        <w:t xml:space="preserve">Kontakt </w:t>
      </w:r>
      <w:r w:rsidR="00A35EF3" w:rsidRPr="00566F85">
        <w:rPr>
          <w:lang w:val="bs-Latn-BA"/>
        </w:rPr>
        <w:t>tel</w:t>
      </w:r>
      <w:r>
        <w:rPr>
          <w:lang w:val="bs-Latn-BA"/>
        </w:rPr>
        <w:t>efoni u Zavodu</w:t>
      </w:r>
      <w:r w:rsidR="00A35EF3" w:rsidRPr="00566F85">
        <w:rPr>
          <w:lang w:val="bs-Latn-BA"/>
        </w:rPr>
        <w:t>:</w:t>
      </w:r>
      <w:r>
        <w:rPr>
          <w:lang w:val="bs-Latn-BA"/>
        </w:rPr>
        <w:t xml:space="preserve"> </w:t>
      </w:r>
      <w:r w:rsidR="00A35EF3" w:rsidRPr="00566F85">
        <w:rPr>
          <w:lang w:val="bs-Latn-BA"/>
        </w:rPr>
        <w:t>033</w:t>
      </w:r>
      <w:r w:rsidR="00747B26">
        <w:rPr>
          <w:lang w:val="bs-Latn-BA"/>
        </w:rPr>
        <w:t>/</w:t>
      </w:r>
      <w:r w:rsidR="00A35EF3" w:rsidRPr="00566F85">
        <w:rPr>
          <w:lang w:val="bs-Latn-BA"/>
        </w:rPr>
        <w:t>562-</w:t>
      </w:r>
      <w:r w:rsidR="00747B26">
        <w:rPr>
          <w:lang w:val="bs-Latn-BA"/>
        </w:rPr>
        <w:t>900; 033/562-95</w:t>
      </w:r>
      <w:r w:rsidR="00526B79">
        <w:rPr>
          <w:lang w:val="bs-Latn-BA"/>
        </w:rPr>
        <w:t>2</w:t>
      </w:r>
      <w:r w:rsidR="00747B26">
        <w:rPr>
          <w:lang w:val="bs-Latn-BA"/>
        </w:rPr>
        <w:t>; 033/562-</w:t>
      </w:r>
      <w:r w:rsidR="00526B79">
        <w:rPr>
          <w:lang w:val="bs-Latn-BA"/>
        </w:rPr>
        <w:t>965</w:t>
      </w:r>
      <w:r w:rsidR="00747B26">
        <w:rPr>
          <w:lang w:val="bs-Latn-BA"/>
        </w:rPr>
        <w:t>; 033/562-9</w:t>
      </w:r>
      <w:r w:rsidR="00526B79">
        <w:rPr>
          <w:lang w:val="bs-Latn-BA"/>
        </w:rPr>
        <w:t>57; 033/562-966; 033/562-968; 033/562-945.</w:t>
      </w:r>
      <w:r w:rsidR="00747B26">
        <w:rPr>
          <w:lang w:val="bs-Latn-BA"/>
        </w:rPr>
        <w:t xml:space="preserve"> </w:t>
      </w:r>
    </w:p>
    <w:p w14:paraId="7FD299CB" w14:textId="77777777" w:rsidR="002F6637" w:rsidRDefault="002F6637" w:rsidP="00565171">
      <w:pPr>
        <w:jc w:val="both"/>
        <w:rPr>
          <w:lang w:val="bs-Latn-BA"/>
        </w:rPr>
      </w:pPr>
    </w:p>
    <w:p w14:paraId="696D6481" w14:textId="0C986313" w:rsidR="002F6637" w:rsidRDefault="002F6637" w:rsidP="00565171">
      <w:pPr>
        <w:jc w:val="both"/>
        <w:rPr>
          <w:lang w:val="bs-Latn-BA"/>
        </w:rPr>
      </w:pPr>
      <w:r>
        <w:rPr>
          <w:lang w:val="bs-Latn-BA"/>
        </w:rPr>
        <w:t>Program</w:t>
      </w:r>
      <w:r w:rsidR="00747B26">
        <w:rPr>
          <w:lang w:val="bs-Latn-BA"/>
        </w:rPr>
        <w:t xml:space="preserve"> sufinansiranja zapošljavanja 2025</w:t>
      </w:r>
      <w:r>
        <w:rPr>
          <w:lang w:val="bs-Latn-BA"/>
        </w:rPr>
        <w:t xml:space="preserve"> i pr</w:t>
      </w:r>
      <w:r w:rsidR="00747B26">
        <w:rPr>
          <w:lang w:val="bs-Latn-BA"/>
        </w:rPr>
        <w:t>ipadajući</w:t>
      </w:r>
      <w:r>
        <w:rPr>
          <w:lang w:val="bs-Latn-BA"/>
        </w:rPr>
        <w:t xml:space="preserve"> obrasci su sastavni dio </w:t>
      </w:r>
      <w:r w:rsidR="00747B26">
        <w:rPr>
          <w:lang w:val="bs-Latn-BA"/>
        </w:rPr>
        <w:t>J</w:t>
      </w:r>
      <w:r>
        <w:rPr>
          <w:lang w:val="bs-Latn-BA"/>
        </w:rPr>
        <w:t xml:space="preserve">avnog poziva. </w:t>
      </w:r>
    </w:p>
    <w:p w14:paraId="27FB6465" w14:textId="77777777" w:rsidR="00566F85" w:rsidRDefault="00566F85" w:rsidP="00565171">
      <w:pPr>
        <w:jc w:val="both"/>
        <w:rPr>
          <w:lang w:val="bs-Latn-BA"/>
        </w:rPr>
      </w:pPr>
    </w:p>
    <w:p w14:paraId="4A5ED4FB" w14:textId="77777777" w:rsidR="006C47FD" w:rsidRDefault="006C47FD" w:rsidP="006C47FD">
      <w:pPr>
        <w:rPr>
          <w:lang w:val="bs-Latn-BA"/>
        </w:rPr>
      </w:pPr>
    </w:p>
    <w:p w14:paraId="0C47AF64" w14:textId="77777777" w:rsidR="006C47FD" w:rsidRDefault="006C47FD" w:rsidP="006C47FD">
      <w:pPr>
        <w:rPr>
          <w:lang w:val="bs-Latn-BA"/>
        </w:rPr>
      </w:pPr>
    </w:p>
    <w:sectPr w:rsidR="006C47FD" w:rsidSect="00E729AD">
      <w:footerReference w:type="even" r:id="rId12"/>
      <w:footerReference w:type="default" r:id="rId13"/>
      <w:headerReference w:type="first" r:id="rId14"/>
      <w:pgSz w:w="11906" w:h="16838" w:code="9"/>
      <w:pgMar w:top="1418" w:right="1418" w:bottom="1134" w:left="1418" w:header="567" w:footer="73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5733" w14:textId="77777777" w:rsidR="007D33BD" w:rsidRDefault="007D33BD">
      <w:r>
        <w:separator/>
      </w:r>
    </w:p>
  </w:endnote>
  <w:endnote w:type="continuationSeparator" w:id="0">
    <w:p w14:paraId="31C85818" w14:textId="77777777" w:rsidR="007D33BD" w:rsidRDefault="007D33BD">
      <w:r>
        <w:continuationSeparator/>
      </w:r>
    </w:p>
  </w:endnote>
  <w:endnote w:type="continuationNotice" w:id="1">
    <w:p w14:paraId="05502407" w14:textId="77777777" w:rsidR="007D33BD" w:rsidRDefault="007D3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7E2" w14:textId="77777777" w:rsidR="007D157A" w:rsidRDefault="007D157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21</w:t>
    </w:r>
    <w:r>
      <w:rPr>
        <w:rStyle w:val="Brojstranice"/>
      </w:rPr>
      <w:fldChar w:fldCharType="end"/>
    </w:r>
  </w:p>
  <w:p w14:paraId="4DA2AEEE" w14:textId="77777777" w:rsidR="007D157A" w:rsidRDefault="007D157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0" w:type="auto"/>
      <w:jc w:val="center"/>
      <w:tblBorders>
        <w:top w:val="threeDEmboss" w:sz="12" w:space="0" w:color="auto"/>
      </w:tblBorders>
      <w:tblLook w:val="0000" w:firstRow="0" w:lastRow="0" w:firstColumn="0" w:lastColumn="0" w:noHBand="0" w:noVBand="0"/>
    </w:tblPr>
    <w:tblGrid>
      <w:gridCol w:w="4398"/>
      <w:gridCol w:w="4388"/>
    </w:tblGrid>
    <w:tr w:rsidR="007D157A" w14:paraId="04D3C75E" w14:textId="77777777">
      <w:trPr>
        <w:jc w:val="center"/>
      </w:trPr>
      <w:tc>
        <w:tcPr>
          <w:tcW w:w="4501" w:type="dxa"/>
        </w:tcPr>
        <w:p w14:paraId="0FA3979B" w14:textId="4C05659F" w:rsidR="007D157A" w:rsidRPr="00D96A81" w:rsidRDefault="007D157A">
          <w:pPr>
            <w:pStyle w:val="Podnoje"/>
            <w:rPr>
              <w:rFonts w:ascii="Arial" w:hAnsi="Arial" w:cs="Arial"/>
              <w:sz w:val="20"/>
            </w:rPr>
          </w:pPr>
          <w:r w:rsidRPr="00D96A81">
            <w:rPr>
              <w:rFonts w:ascii="Arial" w:hAnsi="Arial" w:cs="Arial"/>
              <w:sz w:val="20"/>
            </w:rPr>
            <w:t xml:space="preserve">FZZZ </w:t>
          </w:r>
        </w:p>
      </w:tc>
      <w:tc>
        <w:tcPr>
          <w:tcW w:w="4501" w:type="dxa"/>
        </w:tcPr>
        <w:p w14:paraId="11FBD2D4" w14:textId="7F546F06" w:rsidR="007D157A" w:rsidRPr="00D96A81" w:rsidRDefault="007D157A">
          <w:pPr>
            <w:pStyle w:val="Podnoje"/>
            <w:jc w:val="right"/>
            <w:rPr>
              <w:rFonts w:ascii="Arial" w:hAnsi="Arial" w:cs="Arial"/>
              <w:sz w:val="20"/>
            </w:rPr>
          </w:pPr>
          <w:r w:rsidRPr="00D96A81">
            <w:rPr>
              <w:rStyle w:val="Brojstranice"/>
              <w:rFonts w:ascii="Arial" w:hAnsi="Arial" w:cs="Arial"/>
              <w:sz w:val="20"/>
            </w:rPr>
            <w:fldChar w:fldCharType="begin"/>
          </w:r>
          <w:r w:rsidRPr="00D96A81">
            <w:rPr>
              <w:rStyle w:val="Brojstranice"/>
              <w:rFonts w:ascii="Arial" w:hAnsi="Arial" w:cs="Arial"/>
              <w:sz w:val="20"/>
            </w:rPr>
            <w:instrText xml:space="preserve"> PAGE </w:instrText>
          </w:r>
          <w:r w:rsidRPr="00D96A81">
            <w:rPr>
              <w:rStyle w:val="Brojstranice"/>
              <w:rFonts w:ascii="Arial" w:hAnsi="Arial" w:cs="Arial"/>
              <w:sz w:val="20"/>
            </w:rPr>
            <w:fldChar w:fldCharType="separate"/>
          </w:r>
          <w:r w:rsidR="002F7D01">
            <w:rPr>
              <w:rStyle w:val="Brojstranice"/>
              <w:rFonts w:ascii="Arial" w:hAnsi="Arial" w:cs="Arial"/>
              <w:noProof/>
              <w:sz w:val="20"/>
            </w:rPr>
            <w:t>10</w:t>
          </w:r>
          <w:r w:rsidRPr="00D96A81">
            <w:rPr>
              <w:rStyle w:val="Brojstranice"/>
              <w:rFonts w:ascii="Arial" w:hAnsi="Arial" w:cs="Arial"/>
              <w:sz w:val="20"/>
            </w:rPr>
            <w:fldChar w:fldCharType="end"/>
          </w:r>
          <w:r w:rsidRPr="00D96A81">
            <w:rPr>
              <w:rStyle w:val="Brojstranice"/>
              <w:rFonts w:ascii="Arial" w:hAnsi="Arial" w:cs="Arial"/>
              <w:sz w:val="20"/>
            </w:rPr>
            <w:t>/</w:t>
          </w:r>
          <w:r w:rsidRPr="00D96A81">
            <w:rPr>
              <w:rStyle w:val="Brojstranice"/>
              <w:rFonts w:ascii="Arial" w:hAnsi="Arial" w:cs="Arial"/>
              <w:sz w:val="20"/>
            </w:rPr>
            <w:fldChar w:fldCharType="begin"/>
          </w:r>
          <w:r w:rsidRPr="00D96A81">
            <w:rPr>
              <w:rStyle w:val="Brojstranice"/>
              <w:rFonts w:ascii="Arial" w:hAnsi="Arial" w:cs="Arial"/>
              <w:sz w:val="20"/>
            </w:rPr>
            <w:instrText xml:space="preserve"> NUMPAGES </w:instrText>
          </w:r>
          <w:r w:rsidRPr="00D96A81">
            <w:rPr>
              <w:rStyle w:val="Brojstranice"/>
              <w:rFonts w:ascii="Arial" w:hAnsi="Arial" w:cs="Arial"/>
              <w:sz w:val="20"/>
            </w:rPr>
            <w:fldChar w:fldCharType="separate"/>
          </w:r>
          <w:r w:rsidR="002F7D01">
            <w:rPr>
              <w:rStyle w:val="Brojstranice"/>
              <w:rFonts w:ascii="Arial" w:hAnsi="Arial" w:cs="Arial"/>
              <w:noProof/>
              <w:sz w:val="20"/>
            </w:rPr>
            <w:t>10</w:t>
          </w:r>
          <w:r w:rsidRPr="00D96A81">
            <w:rPr>
              <w:rStyle w:val="Brojstranice"/>
              <w:rFonts w:ascii="Arial" w:hAnsi="Arial" w:cs="Arial"/>
              <w:sz w:val="20"/>
            </w:rPr>
            <w:fldChar w:fldCharType="end"/>
          </w:r>
        </w:p>
      </w:tc>
    </w:tr>
  </w:tbl>
  <w:p w14:paraId="4B94050A" w14:textId="77777777" w:rsidR="007D157A" w:rsidRDefault="007D157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E465" w14:textId="77777777" w:rsidR="007D33BD" w:rsidRDefault="007D33BD">
      <w:r>
        <w:separator/>
      </w:r>
    </w:p>
  </w:footnote>
  <w:footnote w:type="continuationSeparator" w:id="0">
    <w:p w14:paraId="205B8C22" w14:textId="77777777" w:rsidR="007D33BD" w:rsidRDefault="007D33BD">
      <w:r>
        <w:continuationSeparator/>
      </w:r>
    </w:p>
  </w:footnote>
  <w:footnote w:type="continuationNotice" w:id="1">
    <w:p w14:paraId="09EDA011" w14:textId="77777777" w:rsidR="007D33BD" w:rsidRDefault="007D3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948" w:type="dxa"/>
      <w:tblBorders>
        <w:bottom w:val="threeDEmboss" w:sz="12" w:space="0" w:color="auto"/>
      </w:tblBorders>
      <w:tblLayout w:type="fixed"/>
      <w:tblLook w:val="00A0" w:firstRow="1" w:lastRow="0" w:firstColumn="1" w:lastColumn="0" w:noHBand="0" w:noVBand="0"/>
    </w:tblPr>
    <w:tblGrid>
      <w:gridCol w:w="4301"/>
      <w:gridCol w:w="998"/>
      <w:gridCol w:w="4649"/>
    </w:tblGrid>
    <w:tr w:rsidR="007D157A" w14:paraId="4B599C7C" w14:textId="77777777">
      <w:trPr>
        <w:cantSplit/>
        <w:trHeight w:val="987"/>
      </w:trPr>
      <w:tc>
        <w:tcPr>
          <w:tcW w:w="4301" w:type="dxa"/>
        </w:tcPr>
        <w:p w14:paraId="6A7CD53D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BOSNA I HERCEGOVINA</w:t>
          </w:r>
        </w:p>
        <w:p w14:paraId="520D788D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FEDERACIJA BOSNE I HERCEGOVINE</w:t>
          </w:r>
        </w:p>
        <w:p w14:paraId="69D68892" w14:textId="77777777" w:rsidR="007D157A" w:rsidRDefault="007D157A">
          <w:pPr>
            <w:pStyle w:val="Naslov6"/>
            <w:framePr w:wrap="auto" w:vAnchor="margin" w:hAnchor="text" w:xAlign="left" w:yAlign="inline"/>
            <w:spacing w:line="240" w:lineRule="auto"/>
            <w:rPr>
              <w:w w:val="100"/>
              <w:sz w:val="20"/>
              <w:szCs w:val="20"/>
            </w:rPr>
          </w:pPr>
          <w:r>
            <w:rPr>
              <w:w w:val="100"/>
              <w:sz w:val="20"/>
              <w:szCs w:val="20"/>
            </w:rPr>
            <w:t>FEDERALNI ZAVOD ZA ZAPOŠLJAVANJE</w:t>
          </w:r>
        </w:p>
        <w:p w14:paraId="66423097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  <w:tc>
        <w:tcPr>
          <w:tcW w:w="998" w:type="dxa"/>
        </w:tcPr>
        <w:p w14:paraId="144EEBBF" w14:textId="77777777" w:rsidR="007D157A" w:rsidRDefault="007D157A">
          <w:pPr>
            <w:widowControl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anchor distT="0" distB="0" distL="114300" distR="114300" simplePos="0" relativeHeight="251658240" behindDoc="1" locked="0" layoutInCell="1" allowOverlap="1" wp14:anchorId="272BCC3F" wp14:editId="564761EE">
                <wp:simplePos x="0" y="0"/>
                <wp:positionH relativeFrom="column">
                  <wp:posOffset>-9525</wp:posOffset>
                </wp:positionH>
                <wp:positionV relativeFrom="paragraph">
                  <wp:posOffset>8255</wp:posOffset>
                </wp:positionV>
                <wp:extent cx="534035" cy="678180"/>
                <wp:effectExtent l="19050" t="0" r="0" b="0"/>
                <wp:wrapNone/>
                <wp:docPr id="3" name="Picture 3" descr="Grb_b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_b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49" w:type="dxa"/>
        </w:tcPr>
        <w:p w14:paraId="32B6BE87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spacing w:before="12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BOSNIA AND HERZEGOVINA</w:t>
          </w:r>
        </w:p>
        <w:p w14:paraId="27B8071A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FEDERATION OF BOSNIA AND HERZEGOVINA</w:t>
          </w:r>
        </w:p>
        <w:p w14:paraId="59F543EA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ind w:left="10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FEDERAL EMPLOYMENT INSTITUTE</w:t>
          </w:r>
        </w:p>
        <w:p w14:paraId="313B4F2F" w14:textId="77777777" w:rsidR="007D157A" w:rsidRDefault="007D157A">
          <w:pPr>
            <w:widowControl w:val="0"/>
            <w:shd w:val="clear" w:color="auto" w:fill="FFFFFF"/>
            <w:autoSpaceDE w:val="0"/>
            <w:autoSpaceDN w:val="0"/>
            <w:adjustRightInd w:val="0"/>
            <w:spacing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SARAJEVO</w:t>
          </w:r>
        </w:p>
      </w:tc>
    </w:tr>
  </w:tbl>
  <w:p w14:paraId="47D515CA" w14:textId="77777777" w:rsidR="007D157A" w:rsidRDefault="007D15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93A38B2"/>
    <w:lvl w:ilvl="0">
      <w:start w:val="1"/>
      <w:numFmt w:val="bullet"/>
      <w:pStyle w:val="Grafikeoznake2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55A6C7A"/>
    <w:multiLevelType w:val="hybridMultilevel"/>
    <w:tmpl w:val="8454300E"/>
    <w:lvl w:ilvl="0" w:tplc="F1609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221D9"/>
    <w:multiLevelType w:val="hybridMultilevel"/>
    <w:tmpl w:val="E610760E"/>
    <w:lvl w:ilvl="0" w:tplc="89C86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0682D"/>
    <w:multiLevelType w:val="hybridMultilevel"/>
    <w:tmpl w:val="CBE6D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32E13"/>
    <w:multiLevelType w:val="hybridMultilevel"/>
    <w:tmpl w:val="97144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F41C1"/>
    <w:multiLevelType w:val="hybridMultilevel"/>
    <w:tmpl w:val="FA6E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D17DD"/>
    <w:multiLevelType w:val="hybridMultilevel"/>
    <w:tmpl w:val="5E427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DA0C4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19761F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483A"/>
    <w:multiLevelType w:val="hybridMultilevel"/>
    <w:tmpl w:val="63AE824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83F9E"/>
    <w:multiLevelType w:val="hybridMultilevel"/>
    <w:tmpl w:val="85FA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40158"/>
    <w:multiLevelType w:val="hybridMultilevel"/>
    <w:tmpl w:val="AB2E8C70"/>
    <w:lvl w:ilvl="0" w:tplc="B302FA1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A3ABF"/>
    <w:multiLevelType w:val="hybridMultilevel"/>
    <w:tmpl w:val="BEEC172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6B39A9"/>
    <w:multiLevelType w:val="hybridMultilevel"/>
    <w:tmpl w:val="DFD8D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251BD"/>
    <w:multiLevelType w:val="hybridMultilevel"/>
    <w:tmpl w:val="32F8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B5ACA"/>
    <w:multiLevelType w:val="hybridMultilevel"/>
    <w:tmpl w:val="2F24D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4CC3EA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81DE9"/>
    <w:multiLevelType w:val="hybridMultilevel"/>
    <w:tmpl w:val="42320E3A"/>
    <w:lvl w:ilvl="0" w:tplc="93746E9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D4"/>
    <w:multiLevelType w:val="hybridMultilevel"/>
    <w:tmpl w:val="19DC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96CE3"/>
    <w:multiLevelType w:val="multilevel"/>
    <w:tmpl w:val="B344E3E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AD007B8"/>
    <w:multiLevelType w:val="hybridMultilevel"/>
    <w:tmpl w:val="8DAC9BD8"/>
    <w:lvl w:ilvl="0" w:tplc="474CC3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C4F8B"/>
    <w:multiLevelType w:val="hybridMultilevel"/>
    <w:tmpl w:val="752CBB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550C0"/>
    <w:multiLevelType w:val="hybridMultilevel"/>
    <w:tmpl w:val="E168E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C14F7"/>
    <w:multiLevelType w:val="hybridMultilevel"/>
    <w:tmpl w:val="0826D42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DA0C48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87E76"/>
    <w:multiLevelType w:val="hybridMultilevel"/>
    <w:tmpl w:val="9CE69E7C"/>
    <w:lvl w:ilvl="0" w:tplc="474CC3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33638"/>
    <w:multiLevelType w:val="hybridMultilevel"/>
    <w:tmpl w:val="92A44BBE"/>
    <w:lvl w:ilvl="0" w:tplc="B302FA1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6AFF"/>
    <w:multiLevelType w:val="hybridMultilevel"/>
    <w:tmpl w:val="54C2FA66"/>
    <w:lvl w:ilvl="0" w:tplc="B302FA1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461B"/>
    <w:multiLevelType w:val="hybridMultilevel"/>
    <w:tmpl w:val="89948E60"/>
    <w:lvl w:ilvl="0" w:tplc="041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ABB0EFE"/>
    <w:multiLevelType w:val="hybridMultilevel"/>
    <w:tmpl w:val="78CE142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36F7"/>
    <w:multiLevelType w:val="hybridMultilevel"/>
    <w:tmpl w:val="C532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70AEA"/>
    <w:multiLevelType w:val="hybridMultilevel"/>
    <w:tmpl w:val="DF708C4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358E5"/>
    <w:multiLevelType w:val="hybridMultilevel"/>
    <w:tmpl w:val="1566657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E6C25"/>
    <w:multiLevelType w:val="hybridMultilevel"/>
    <w:tmpl w:val="E6C0F4C0"/>
    <w:lvl w:ilvl="0" w:tplc="93746E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64712"/>
    <w:multiLevelType w:val="hybridMultilevel"/>
    <w:tmpl w:val="81E4A884"/>
    <w:lvl w:ilvl="0" w:tplc="B302FA16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867099">
    <w:abstractNumId w:val="0"/>
  </w:num>
  <w:num w:numId="2" w16cid:durableId="1563716382">
    <w:abstractNumId w:val="16"/>
  </w:num>
  <w:num w:numId="3" w16cid:durableId="17631456">
    <w:abstractNumId w:val="5"/>
  </w:num>
  <w:num w:numId="4" w16cid:durableId="1553690787">
    <w:abstractNumId w:val="27"/>
  </w:num>
  <w:num w:numId="5" w16cid:durableId="478612724">
    <w:abstractNumId w:val="4"/>
  </w:num>
  <w:num w:numId="6" w16cid:durableId="657075002">
    <w:abstractNumId w:val="19"/>
  </w:num>
  <w:num w:numId="7" w16cid:durableId="2094082759">
    <w:abstractNumId w:val="28"/>
  </w:num>
  <w:num w:numId="8" w16cid:durableId="1161581803">
    <w:abstractNumId w:val="9"/>
  </w:num>
  <w:num w:numId="9" w16cid:durableId="1833719545">
    <w:abstractNumId w:val="7"/>
  </w:num>
  <w:num w:numId="10" w16cid:durableId="1206681229">
    <w:abstractNumId w:val="22"/>
  </w:num>
  <w:num w:numId="11" w16cid:durableId="806241831">
    <w:abstractNumId w:val="14"/>
  </w:num>
  <w:num w:numId="12" w16cid:durableId="618487182">
    <w:abstractNumId w:val="32"/>
  </w:num>
  <w:num w:numId="13" w16cid:durableId="260989088">
    <w:abstractNumId w:val="21"/>
  </w:num>
  <w:num w:numId="14" w16cid:durableId="1889951845">
    <w:abstractNumId w:val="20"/>
  </w:num>
  <w:num w:numId="15" w16cid:durableId="2033337431">
    <w:abstractNumId w:val="24"/>
  </w:num>
  <w:num w:numId="16" w16cid:durableId="720983711">
    <w:abstractNumId w:val="17"/>
  </w:num>
  <w:num w:numId="17" w16cid:durableId="96214671">
    <w:abstractNumId w:val="15"/>
  </w:num>
  <w:num w:numId="18" w16cid:durableId="1775468483">
    <w:abstractNumId w:val="11"/>
  </w:num>
  <w:num w:numId="19" w16cid:durableId="1746102521">
    <w:abstractNumId w:val="31"/>
  </w:num>
  <w:num w:numId="20" w16cid:durableId="438915243">
    <w:abstractNumId w:val="30"/>
  </w:num>
  <w:num w:numId="21" w16cid:durableId="1895041491">
    <w:abstractNumId w:val="10"/>
  </w:num>
  <w:num w:numId="22" w16cid:durableId="1852573569">
    <w:abstractNumId w:val="23"/>
  </w:num>
  <w:num w:numId="23" w16cid:durableId="470751816">
    <w:abstractNumId w:val="4"/>
  </w:num>
  <w:num w:numId="24" w16cid:durableId="2020353598">
    <w:abstractNumId w:val="8"/>
  </w:num>
  <w:num w:numId="25" w16cid:durableId="1264609966">
    <w:abstractNumId w:val="5"/>
  </w:num>
  <w:num w:numId="26" w16cid:durableId="867646837">
    <w:abstractNumId w:val="28"/>
  </w:num>
  <w:num w:numId="27" w16cid:durableId="278490854">
    <w:abstractNumId w:val="8"/>
  </w:num>
  <w:num w:numId="28" w16cid:durableId="653029751">
    <w:abstractNumId w:val="18"/>
  </w:num>
  <w:num w:numId="29" w16cid:durableId="1764647087">
    <w:abstractNumId w:val="29"/>
  </w:num>
  <w:num w:numId="30" w16cid:durableId="163520562">
    <w:abstractNumId w:val="12"/>
  </w:num>
  <w:num w:numId="31" w16cid:durableId="966739073">
    <w:abstractNumId w:val="26"/>
  </w:num>
  <w:num w:numId="32" w16cid:durableId="1817605676">
    <w:abstractNumId w:val="25"/>
  </w:num>
  <w:num w:numId="33" w16cid:durableId="662120236">
    <w:abstractNumId w:val="33"/>
  </w:num>
  <w:num w:numId="34" w16cid:durableId="252323546">
    <w:abstractNumId w:val="13"/>
  </w:num>
  <w:num w:numId="35" w16cid:durableId="19020555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1E"/>
    <w:rsid w:val="000001E1"/>
    <w:rsid w:val="000004E1"/>
    <w:rsid w:val="0000064E"/>
    <w:rsid w:val="00000EF0"/>
    <w:rsid w:val="00001362"/>
    <w:rsid w:val="000018E9"/>
    <w:rsid w:val="00002F23"/>
    <w:rsid w:val="00003F0C"/>
    <w:rsid w:val="000044FA"/>
    <w:rsid w:val="0000455E"/>
    <w:rsid w:val="00005D3F"/>
    <w:rsid w:val="000072C9"/>
    <w:rsid w:val="00011827"/>
    <w:rsid w:val="00012F20"/>
    <w:rsid w:val="00013894"/>
    <w:rsid w:val="00014BBE"/>
    <w:rsid w:val="00015CBE"/>
    <w:rsid w:val="00017983"/>
    <w:rsid w:val="00021447"/>
    <w:rsid w:val="00021502"/>
    <w:rsid w:val="000215B2"/>
    <w:rsid w:val="0002193F"/>
    <w:rsid w:val="00023749"/>
    <w:rsid w:val="00023BAD"/>
    <w:rsid w:val="00024C59"/>
    <w:rsid w:val="000278A3"/>
    <w:rsid w:val="00031162"/>
    <w:rsid w:val="00031266"/>
    <w:rsid w:val="000338AC"/>
    <w:rsid w:val="000340CB"/>
    <w:rsid w:val="00034746"/>
    <w:rsid w:val="00034C28"/>
    <w:rsid w:val="00034FAA"/>
    <w:rsid w:val="00035583"/>
    <w:rsid w:val="00035C63"/>
    <w:rsid w:val="00041074"/>
    <w:rsid w:val="00042E32"/>
    <w:rsid w:val="00043DE2"/>
    <w:rsid w:val="0004450F"/>
    <w:rsid w:val="00046F54"/>
    <w:rsid w:val="000474A4"/>
    <w:rsid w:val="000522E4"/>
    <w:rsid w:val="00052349"/>
    <w:rsid w:val="00052A33"/>
    <w:rsid w:val="00052A48"/>
    <w:rsid w:val="00053FCA"/>
    <w:rsid w:val="00055E48"/>
    <w:rsid w:val="000561EA"/>
    <w:rsid w:val="00056AF6"/>
    <w:rsid w:val="00064728"/>
    <w:rsid w:val="00065417"/>
    <w:rsid w:val="00065533"/>
    <w:rsid w:val="00065D09"/>
    <w:rsid w:val="000662F6"/>
    <w:rsid w:val="00067CD7"/>
    <w:rsid w:val="000732F9"/>
    <w:rsid w:val="00075849"/>
    <w:rsid w:val="00075E9C"/>
    <w:rsid w:val="00076880"/>
    <w:rsid w:val="00077C1F"/>
    <w:rsid w:val="00081B36"/>
    <w:rsid w:val="00082CBC"/>
    <w:rsid w:val="00083650"/>
    <w:rsid w:val="000838A0"/>
    <w:rsid w:val="00084A12"/>
    <w:rsid w:val="00084CDF"/>
    <w:rsid w:val="000855D2"/>
    <w:rsid w:val="00087A72"/>
    <w:rsid w:val="00087B54"/>
    <w:rsid w:val="0009110B"/>
    <w:rsid w:val="00092256"/>
    <w:rsid w:val="000943CB"/>
    <w:rsid w:val="00094541"/>
    <w:rsid w:val="00096269"/>
    <w:rsid w:val="00096DC0"/>
    <w:rsid w:val="000A0637"/>
    <w:rsid w:val="000A11DC"/>
    <w:rsid w:val="000A1628"/>
    <w:rsid w:val="000A40FE"/>
    <w:rsid w:val="000A4AF8"/>
    <w:rsid w:val="000A4FC0"/>
    <w:rsid w:val="000A6F0D"/>
    <w:rsid w:val="000A7015"/>
    <w:rsid w:val="000B13C6"/>
    <w:rsid w:val="000B197A"/>
    <w:rsid w:val="000B22F8"/>
    <w:rsid w:val="000C0F51"/>
    <w:rsid w:val="000C219C"/>
    <w:rsid w:val="000C28E5"/>
    <w:rsid w:val="000C37A4"/>
    <w:rsid w:val="000C3A11"/>
    <w:rsid w:val="000C5BFD"/>
    <w:rsid w:val="000C6C77"/>
    <w:rsid w:val="000D1F75"/>
    <w:rsid w:val="000D27A4"/>
    <w:rsid w:val="000D39BC"/>
    <w:rsid w:val="000D3D65"/>
    <w:rsid w:val="000D48FA"/>
    <w:rsid w:val="000E17BC"/>
    <w:rsid w:val="000E4B72"/>
    <w:rsid w:val="000E4D7B"/>
    <w:rsid w:val="000E5830"/>
    <w:rsid w:val="000E72AA"/>
    <w:rsid w:val="000F111C"/>
    <w:rsid w:val="000F1919"/>
    <w:rsid w:val="000F24D7"/>
    <w:rsid w:val="000F493B"/>
    <w:rsid w:val="000F5BF8"/>
    <w:rsid w:val="000F7B2F"/>
    <w:rsid w:val="000F7BB9"/>
    <w:rsid w:val="001008CD"/>
    <w:rsid w:val="00100FE0"/>
    <w:rsid w:val="00101049"/>
    <w:rsid w:val="00103455"/>
    <w:rsid w:val="00103EE8"/>
    <w:rsid w:val="00105602"/>
    <w:rsid w:val="00106A79"/>
    <w:rsid w:val="00110AE1"/>
    <w:rsid w:val="00113908"/>
    <w:rsid w:val="00114AE8"/>
    <w:rsid w:val="001157BB"/>
    <w:rsid w:val="00116230"/>
    <w:rsid w:val="001173BD"/>
    <w:rsid w:val="00117447"/>
    <w:rsid w:val="001178BE"/>
    <w:rsid w:val="00120B5B"/>
    <w:rsid w:val="0012157E"/>
    <w:rsid w:val="00122890"/>
    <w:rsid w:val="00123247"/>
    <w:rsid w:val="0012730B"/>
    <w:rsid w:val="001304A8"/>
    <w:rsid w:val="0013224A"/>
    <w:rsid w:val="00133BE2"/>
    <w:rsid w:val="0013534B"/>
    <w:rsid w:val="001372BF"/>
    <w:rsid w:val="00140569"/>
    <w:rsid w:val="00141D68"/>
    <w:rsid w:val="001442EC"/>
    <w:rsid w:val="001444EA"/>
    <w:rsid w:val="001458AE"/>
    <w:rsid w:val="00145BA5"/>
    <w:rsid w:val="00152E23"/>
    <w:rsid w:val="00154AA4"/>
    <w:rsid w:val="00155280"/>
    <w:rsid w:val="00156965"/>
    <w:rsid w:val="00157113"/>
    <w:rsid w:val="001578E2"/>
    <w:rsid w:val="00160AB6"/>
    <w:rsid w:val="00161196"/>
    <w:rsid w:val="00162AE4"/>
    <w:rsid w:val="00164416"/>
    <w:rsid w:val="00166045"/>
    <w:rsid w:val="001676D9"/>
    <w:rsid w:val="0016784E"/>
    <w:rsid w:val="001701D1"/>
    <w:rsid w:val="001702FE"/>
    <w:rsid w:val="00170D6F"/>
    <w:rsid w:val="0017161E"/>
    <w:rsid w:val="001716CC"/>
    <w:rsid w:val="00176427"/>
    <w:rsid w:val="00177A1C"/>
    <w:rsid w:val="00181CE6"/>
    <w:rsid w:val="00182F30"/>
    <w:rsid w:val="00184590"/>
    <w:rsid w:val="00185154"/>
    <w:rsid w:val="001856AE"/>
    <w:rsid w:val="00185C3B"/>
    <w:rsid w:val="001863FC"/>
    <w:rsid w:val="00186D83"/>
    <w:rsid w:val="00190AB5"/>
    <w:rsid w:val="00192194"/>
    <w:rsid w:val="001A3784"/>
    <w:rsid w:val="001A5916"/>
    <w:rsid w:val="001A5A31"/>
    <w:rsid w:val="001A6679"/>
    <w:rsid w:val="001A6979"/>
    <w:rsid w:val="001B34E0"/>
    <w:rsid w:val="001B3BBA"/>
    <w:rsid w:val="001B46EA"/>
    <w:rsid w:val="001B757E"/>
    <w:rsid w:val="001C38D2"/>
    <w:rsid w:val="001C5EB3"/>
    <w:rsid w:val="001D04F7"/>
    <w:rsid w:val="001D1AC0"/>
    <w:rsid w:val="001D1DCA"/>
    <w:rsid w:val="001D5B38"/>
    <w:rsid w:val="001D664E"/>
    <w:rsid w:val="001D6CF3"/>
    <w:rsid w:val="001D751E"/>
    <w:rsid w:val="001D76D4"/>
    <w:rsid w:val="001D787E"/>
    <w:rsid w:val="001D794C"/>
    <w:rsid w:val="001E09B2"/>
    <w:rsid w:val="001E2286"/>
    <w:rsid w:val="001E32AB"/>
    <w:rsid w:val="001E3479"/>
    <w:rsid w:val="001E3BB9"/>
    <w:rsid w:val="001E7D48"/>
    <w:rsid w:val="001F00DB"/>
    <w:rsid w:val="001F0E16"/>
    <w:rsid w:val="001F256C"/>
    <w:rsid w:val="001F2640"/>
    <w:rsid w:val="001F2A6F"/>
    <w:rsid w:val="001F478D"/>
    <w:rsid w:val="001F5BD3"/>
    <w:rsid w:val="001F73F3"/>
    <w:rsid w:val="0020138A"/>
    <w:rsid w:val="00202446"/>
    <w:rsid w:val="00202F37"/>
    <w:rsid w:val="0020303F"/>
    <w:rsid w:val="002031DB"/>
    <w:rsid w:val="00204CF9"/>
    <w:rsid w:val="002079CB"/>
    <w:rsid w:val="00207A79"/>
    <w:rsid w:val="00211A61"/>
    <w:rsid w:val="00211F5B"/>
    <w:rsid w:val="0021213E"/>
    <w:rsid w:val="0021270F"/>
    <w:rsid w:val="00212A01"/>
    <w:rsid w:val="002140EB"/>
    <w:rsid w:val="002154C3"/>
    <w:rsid w:val="002154F9"/>
    <w:rsid w:val="002159B3"/>
    <w:rsid w:val="00216A24"/>
    <w:rsid w:val="00217B1E"/>
    <w:rsid w:val="00220E51"/>
    <w:rsid w:val="00220E6D"/>
    <w:rsid w:val="00220F0A"/>
    <w:rsid w:val="002219E4"/>
    <w:rsid w:val="0022222B"/>
    <w:rsid w:val="00223FBD"/>
    <w:rsid w:val="0022456E"/>
    <w:rsid w:val="00224758"/>
    <w:rsid w:val="0023082C"/>
    <w:rsid w:val="00230A1A"/>
    <w:rsid w:val="002321A7"/>
    <w:rsid w:val="00232AEA"/>
    <w:rsid w:val="00233342"/>
    <w:rsid w:val="00233397"/>
    <w:rsid w:val="00237CD3"/>
    <w:rsid w:val="002408C1"/>
    <w:rsid w:val="00240BF9"/>
    <w:rsid w:val="00241B04"/>
    <w:rsid w:val="00241B85"/>
    <w:rsid w:val="0024240A"/>
    <w:rsid w:val="00243379"/>
    <w:rsid w:val="002433EE"/>
    <w:rsid w:val="00243D79"/>
    <w:rsid w:val="002473B4"/>
    <w:rsid w:val="00250784"/>
    <w:rsid w:val="0025084C"/>
    <w:rsid w:val="0025272C"/>
    <w:rsid w:val="00253648"/>
    <w:rsid w:val="00255844"/>
    <w:rsid w:val="00270581"/>
    <w:rsid w:val="002709AC"/>
    <w:rsid w:val="00273656"/>
    <w:rsid w:val="00273FA9"/>
    <w:rsid w:val="00275559"/>
    <w:rsid w:val="00275C43"/>
    <w:rsid w:val="00280360"/>
    <w:rsid w:val="00280B0C"/>
    <w:rsid w:val="002815B4"/>
    <w:rsid w:val="0028276E"/>
    <w:rsid w:val="0028292E"/>
    <w:rsid w:val="00282E23"/>
    <w:rsid w:val="002831F4"/>
    <w:rsid w:val="002846D2"/>
    <w:rsid w:val="00285E71"/>
    <w:rsid w:val="00290046"/>
    <w:rsid w:val="00291603"/>
    <w:rsid w:val="00291D86"/>
    <w:rsid w:val="00294160"/>
    <w:rsid w:val="00294A2E"/>
    <w:rsid w:val="00297277"/>
    <w:rsid w:val="0029728C"/>
    <w:rsid w:val="002A103A"/>
    <w:rsid w:val="002A1D71"/>
    <w:rsid w:val="002A28B3"/>
    <w:rsid w:val="002A29E5"/>
    <w:rsid w:val="002A3665"/>
    <w:rsid w:val="002A4569"/>
    <w:rsid w:val="002A4E4F"/>
    <w:rsid w:val="002A7922"/>
    <w:rsid w:val="002B1218"/>
    <w:rsid w:val="002B2083"/>
    <w:rsid w:val="002B27A6"/>
    <w:rsid w:val="002B2B84"/>
    <w:rsid w:val="002B2CD8"/>
    <w:rsid w:val="002B3F45"/>
    <w:rsid w:val="002B4250"/>
    <w:rsid w:val="002B4BD7"/>
    <w:rsid w:val="002B5484"/>
    <w:rsid w:val="002C0B33"/>
    <w:rsid w:val="002C7441"/>
    <w:rsid w:val="002C750F"/>
    <w:rsid w:val="002D1550"/>
    <w:rsid w:val="002D2F27"/>
    <w:rsid w:val="002D4410"/>
    <w:rsid w:val="002D6C63"/>
    <w:rsid w:val="002E1843"/>
    <w:rsid w:val="002E33B2"/>
    <w:rsid w:val="002E49FC"/>
    <w:rsid w:val="002E56A2"/>
    <w:rsid w:val="002E5765"/>
    <w:rsid w:val="002E6134"/>
    <w:rsid w:val="002E6137"/>
    <w:rsid w:val="002E7EBF"/>
    <w:rsid w:val="002F155F"/>
    <w:rsid w:val="002F21B7"/>
    <w:rsid w:val="002F3729"/>
    <w:rsid w:val="002F3F9D"/>
    <w:rsid w:val="002F5174"/>
    <w:rsid w:val="002F5321"/>
    <w:rsid w:val="002F5F78"/>
    <w:rsid w:val="002F6637"/>
    <w:rsid w:val="002F6C67"/>
    <w:rsid w:val="002F6C8A"/>
    <w:rsid w:val="002F791B"/>
    <w:rsid w:val="002F7D01"/>
    <w:rsid w:val="003027DD"/>
    <w:rsid w:val="003029A2"/>
    <w:rsid w:val="00303066"/>
    <w:rsid w:val="0030340F"/>
    <w:rsid w:val="00304490"/>
    <w:rsid w:val="00306685"/>
    <w:rsid w:val="003075D5"/>
    <w:rsid w:val="00307E2C"/>
    <w:rsid w:val="00307E8C"/>
    <w:rsid w:val="00311876"/>
    <w:rsid w:val="003122F5"/>
    <w:rsid w:val="003122FC"/>
    <w:rsid w:val="00313085"/>
    <w:rsid w:val="00313AF9"/>
    <w:rsid w:val="003147BC"/>
    <w:rsid w:val="003175F0"/>
    <w:rsid w:val="0032007F"/>
    <w:rsid w:val="00321D0F"/>
    <w:rsid w:val="00321DCA"/>
    <w:rsid w:val="003224BE"/>
    <w:rsid w:val="003255D1"/>
    <w:rsid w:val="0032667E"/>
    <w:rsid w:val="003307F0"/>
    <w:rsid w:val="00330A48"/>
    <w:rsid w:val="00330C11"/>
    <w:rsid w:val="003326D7"/>
    <w:rsid w:val="0033368F"/>
    <w:rsid w:val="0033375D"/>
    <w:rsid w:val="00334938"/>
    <w:rsid w:val="00334A7A"/>
    <w:rsid w:val="00334CCD"/>
    <w:rsid w:val="00335019"/>
    <w:rsid w:val="003359E2"/>
    <w:rsid w:val="00335F15"/>
    <w:rsid w:val="00336BC3"/>
    <w:rsid w:val="00340633"/>
    <w:rsid w:val="003417B3"/>
    <w:rsid w:val="0034457A"/>
    <w:rsid w:val="00344B24"/>
    <w:rsid w:val="0034507C"/>
    <w:rsid w:val="00345B95"/>
    <w:rsid w:val="00346ABF"/>
    <w:rsid w:val="00350F52"/>
    <w:rsid w:val="0035468C"/>
    <w:rsid w:val="00354B3D"/>
    <w:rsid w:val="00354E04"/>
    <w:rsid w:val="00356E7C"/>
    <w:rsid w:val="003605C3"/>
    <w:rsid w:val="003632E5"/>
    <w:rsid w:val="003734BC"/>
    <w:rsid w:val="00376B1F"/>
    <w:rsid w:val="003773EF"/>
    <w:rsid w:val="00381CD3"/>
    <w:rsid w:val="00381E30"/>
    <w:rsid w:val="003843CB"/>
    <w:rsid w:val="00385370"/>
    <w:rsid w:val="00392382"/>
    <w:rsid w:val="0039372F"/>
    <w:rsid w:val="003938D8"/>
    <w:rsid w:val="003944B6"/>
    <w:rsid w:val="00395C4C"/>
    <w:rsid w:val="0039691C"/>
    <w:rsid w:val="00396AB5"/>
    <w:rsid w:val="00396D1C"/>
    <w:rsid w:val="003A0A2D"/>
    <w:rsid w:val="003A0E73"/>
    <w:rsid w:val="003A0F58"/>
    <w:rsid w:val="003A106F"/>
    <w:rsid w:val="003A3C8C"/>
    <w:rsid w:val="003A4322"/>
    <w:rsid w:val="003A467E"/>
    <w:rsid w:val="003A66EB"/>
    <w:rsid w:val="003A6B5C"/>
    <w:rsid w:val="003B0A7D"/>
    <w:rsid w:val="003B0D28"/>
    <w:rsid w:val="003B1BA3"/>
    <w:rsid w:val="003B364B"/>
    <w:rsid w:val="003B595C"/>
    <w:rsid w:val="003B6227"/>
    <w:rsid w:val="003B6AE6"/>
    <w:rsid w:val="003B6F27"/>
    <w:rsid w:val="003C3A61"/>
    <w:rsid w:val="003C533F"/>
    <w:rsid w:val="003C6522"/>
    <w:rsid w:val="003C6D2C"/>
    <w:rsid w:val="003D09AD"/>
    <w:rsid w:val="003D222D"/>
    <w:rsid w:val="003D2283"/>
    <w:rsid w:val="003D2ABF"/>
    <w:rsid w:val="003D4E6B"/>
    <w:rsid w:val="003D65A1"/>
    <w:rsid w:val="003D6963"/>
    <w:rsid w:val="003D79BE"/>
    <w:rsid w:val="003E16B4"/>
    <w:rsid w:val="003E4F9E"/>
    <w:rsid w:val="003E55D5"/>
    <w:rsid w:val="003E5BF6"/>
    <w:rsid w:val="003E6A64"/>
    <w:rsid w:val="003F1AFA"/>
    <w:rsid w:val="003F387E"/>
    <w:rsid w:val="003F5D36"/>
    <w:rsid w:val="003F713E"/>
    <w:rsid w:val="003F775D"/>
    <w:rsid w:val="003F7E69"/>
    <w:rsid w:val="00403116"/>
    <w:rsid w:val="00403266"/>
    <w:rsid w:val="004034B2"/>
    <w:rsid w:val="00403629"/>
    <w:rsid w:val="004043F2"/>
    <w:rsid w:val="0040562A"/>
    <w:rsid w:val="0040581F"/>
    <w:rsid w:val="00406D2F"/>
    <w:rsid w:val="00410ADA"/>
    <w:rsid w:val="004113A8"/>
    <w:rsid w:val="004129BF"/>
    <w:rsid w:val="004139E1"/>
    <w:rsid w:val="00413DE1"/>
    <w:rsid w:val="0042079D"/>
    <w:rsid w:val="004218C8"/>
    <w:rsid w:val="00422655"/>
    <w:rsid w:val="004230D5"/>
    <w:rsid w:val="00423A79"/>
    <w:rsid w:val="00423E24"/>
    <w:rsid w:val="004251DA"/>
    <w:rsid w:val="00430C39"/>
    <w:rsid w:val="00432554"/>
    <w:rsid w:val="00435255"/>
    <w:rsid w:val="004406A9"/>
    <w:rsid w:val="00441306"/>
    <w:rsid w:val="00441DEB"/>
    <w:rsid w:val="00444340"/>
    <w:rsid w:val="00444EDB"/>
    <w:rsid w:val="004470DE"/>
    <w:rsid w:val="00447548"/>
    <w:rsid w:val="00450A56"/>
    <w:rsid w:val="00452DBE"/>
    <w:rsid w:val="004545D6"/>
    <w:rsid w:val="00457A2C"/>
    <w:rsid w:val="004625EF"/>
    <w:rsid w:val="00464BC2"/>
    <w:rsid w:val="00466479"/>
    <w:rsid w:val="00471034"/>
    <w:rsid w:val="00471380"/>
    <w:rsid w:val="00474367"/>
    <w:rsid w:val="004763B5"/>
    <w:rsid w:val="00476B08"/>
    <w:rsid w:val="004777D3"/>
    <w:rsid w:val="00480348"/>
    <w:rsid w:val="0048039A"/>
    <w:rsid w:val="00481125"/>
    <w:rsid w:val="004862CF"/>
    <w:rsid w:val="00487134"/>
    <w:rsid w:val="004872DF"/>
    <w:rsid w:val="00487467"/>
    <w:rsid w:val="004879AD"/>
    <w:rsid w:val="004902B9"/>
    <w:rsid w:val="00492149"/>
    <w:rsid w:val="004940CF"/>
    <w:rsid w:val="00494243"/>
    <w:rsid w:val="00494995"/>
    <w:rsid w:val="00495A7A"/>
    <w:rsid w:val="004A0B8A"/>
    <w:rsid w:val="004A1FAD"/>
    <w:rsid w:val="004A3F50"/>
    <w:rsid w:val="004A4E53"/>
    <w:rsid w:val="004A5A60"/>
    <w:rsid w:val="004A64F2"/>
    <w:rsid w:val="004A6796"/>
    <w:rsid w:val="004A7B3A"/>
    <w:rsid w:val="004A7BCD"/>
    <w:rsid w:val="004B058E"/>
    <w:rsid w:val="004B0F13"/>
    <w:rsid w:val="004B19B1"/>
    <w:rsid w:val="004B1E95"/>
    <w:rsid w:val="004B2703"/>
    <w:rsid w:val="004B3FF2"/>
    <w:rsid w:val="004C4851"/>
    <w:rsid w:val="004C6076"/>
    <w:rsid w:val="004C6948"/>
    <w:rsid w:val="004D0CF3"/>
    <w:rsid w:val="004D2F75"/>
    <w:rsid w:val="004D6D6B"/>
    <w:rsid w:val="004E0B6F"/>
    <w:rsid w:val="004E0E52"/>
    <w:rsid w:val="004E1315"/>
    <w:rsid w:val="004E40D5"/>
    <w:rsid w:val="004E494D"/>
    <w:rsid w:val="004E4E51"/>
    <w:rsid w:val="004E66D0"/>
    <w:rsid w:val="004F0465"/>
    <w:rsid w:val="004F0DEE"/>
    <w:rsid w:val="004F364D"/>
    <w:rsid w:val="004F3AB1"/>
    <w:rsid w:val="004F4810"/>
    <w:rsid w:val="004F5FFD"/>
    <w:rsid w:val="004F6A0C"/>
    <w:rsid w:val="004F745B"/>
    <w:rsid w:val="00500DE3"/>
    <w:rsid w:val="00502C49"/>
    <w:rsid w:val="00504E13"/>
    <w:rsid w:val="00512FBA"/>
    <w:rsid w:val="00514E1C"/>
    <w:rsid w:val="005153AE"/>
    <w:rsid w:val="00520B73"/>
    <w:rsid w:val="00521520"/>
    <w:rsid w:val="00522DAA"/>
    <w:rsid w:val="00523D19"/>
    <w:rsid w:val="00526B79"/>
    <w:rsid w:val="005275AE"/>
    <w:rsid w:val="005300D3"/>
    <w:rsid w:val="00530587"/>
    <w:rsid w:val="00530B21"/>
    <w:rsid w:val="00533198"/>
    <w:rsid w:val="00536836"/>
    <w:rsid w:val="00536863"/>
    <w:rsid w:val="00540132"/>
    <w:rsid w:val="005421D1"/>
    <w:rsid w:val="00542D03"/>
    <w:rsid w:val="00544400"/>
    <w:rsid w:val="00544D6B"/>
    <w:rsid w:val="00551C85"/>
    <w:rsid w:val="00557029"/>
    <w:rsid w:val="0055755C"/>
    <w:rsid w:val="00557CCA"/>
    <w:rsid w:val="00557CF9"/>
    <w:rsid w:val="0056068E"/>
    <w:rsid w:val="00561217"/>
    <w:rsid w:val="00561CC8"/>
    <w:rsid w:val="0056444A"/>
    <w:rsid w:val="00564E40"/>
    <w:rsid w:val="00565171"/>
    <w:rsid w:val="00566F85"/>
    <w:rsid w:val="00571456"/>
    <w:rsid w:val="005751FE"/>
    <w:rsid w:val="00575544"/>
    <w:rsid w:val="00575D9A"/>
    <w:rsid w:val="00580B8A"/>
    <w:rsid w:val="00580FF3"/>
    <w:rsid w:val="0058255D"/>
    <w:rsid w:val="00587A7E"/>
    <w:rsid w:val="00587EE4"/>
    <w:rsid w:val="00591D15"/>
    <w:rsid w:val="00592D0C"/>
    <w:rsid w:val="00593988"/>
    <w:rsid w:val="00594A58"/>
    <w:rsid w:val="00595813"/>
    <w:rsid w:val="00595CFB"/>
    <w:rsid w:val="005A026B"/>
    <w:rsid w:val="005A1F52"/>
    <w:rsid w:val="005A291B"/>
    <w:rsid w:val="005A2D9F"/>
    <w:rsid w:val="005A3BF4"/>
    <w:rsid w:val="005A563E"/>
    <w:rsid w:val="005A5B07"/>
    <w:rsid w:val="005A5E7E"/>
    <w:rsid w:val="005A5FB5"/>
    <w:rsid w:val="005B3E94"/>
    <w:rsid w:val="005B4656"/>
    <w:rsid w:val="005B4E79"/>
    <w:rsid w:val="005B7159"/>
    <w:rsid w:val="005B76F8"/>
    <w:rsid w:val="005C183F"/>
    <w:rsid w:val="005C1A80"/>
    <w:rsid w:val="005C26B9"/>
    <w:rsid w:val="005C40BC"/>
    <w:rsid w:val="005C597D"/>
    <w:rsid w:val="005C5A62"/>
    <w:rsid w:val="005C5CF9"/>
    <w:rsid w:val="005C5E83"/>
    <w:rsid w:val="005C7492"/>
    <w:rsid w:val="005D0DC7"/>
    <w:rsid w:val="005D229C"/>
    <w:rsid w:val="005D2CBF"/>
    <w:rsid w:val="005D54F1"/>
    <w:rsid w:val="005D711E"/>
    <w:rsid w:val="005D78E3"/>
    <w:rsid w:val="005D79DF"/>
    <w:rsid w:val="005D7B26"/>
    <w:rsid w:val="005D7D9F"/>
    <w:rsid w:val="005E0084"/>
    <w:rsid w:val="005E0C87"/>
    <w:rsid w:val="005E0E1A"/>
    <w:rsid w:val="005E3521"/>
    <w:rsid w:val="005E3CAA"/>
    <w:rsid w:val="005E45D3"/>
    <w:rsid w:val="005E566D"/>
    <w:rsid w:val="005E7BA2"/>
    <w:rsid w:val="005E7EF6"/>
    <w:rsid w:val="005F25BC"/>
    <w:rsid w:val="005F276F"/>
    <w:rsid w:val="005F3FD7"/>
    <w:rsid w:val="005F4731"/>
    <w:rsid w:val="005F4D37"/>
    <w:rsid w:val="0060134F"/>
    <w:rsid w:val="00601A68"/>
    <w:rsid w:val="0060476E"/>
    <w:rsid w:val="00604A89"/>
    <w:rsid w:val="00606229"/>
    <w:rsid w:val="00606504"/>
    <w:rsid w:val="006107CF"/>
    <w:rsid w:val="006125AC"/>
    <w:rsid w:val="00614473"/>
    <w:rsid w:val="0061511D"/>
    <w:rsid w:val="006158BF"/>
    <w:rsid w:val="00621368"/>
    <w:rsid w:val="00622CB4"/>
    <w:rsid w:val="00623003"/>
    <w:rsid w:val="00623C3E"/>
    <w:rsid w:val="00624C66"/>
    <w:rsid w:val="00626B36"/>
    <w:rsid w:val="00626F7B"/>
    <w:rsid w:val="00631871"/>
    <w:rsid w:val="00631CE6"/>
    <w:rsid w:val="00632A9B"/>
    <w:rsid w:val="00632EB7"/>
    <w:rsid w:val="00635726"/>
    <w:rsid w:val="0063681D"/>
    <w:rsid w:val="006370A4"/>
    <w:rsid w:val="00637812"/>
    <w:rsid w:val="00642002"/>
    <w:rsid w:val="00643912"/>
    <w:rsid w:val="006444BC"/>
    <w:rsid w:val="00645BF3"/>
    <w:rsid w:val="0064670E"/>
    <w:rsid w:val="00647250"/>
    <w:rsid w:val="0065005B"/>
    <w:rsid w:val="00650112"/>
    <w:rsid w:val="00652085"/>
    <w:rsid w:val="00653277"/>
    <w:rsid w:val="0065408D"/>
    <w:rsid w:val="00654A54"/>
    <w:rsid w:val="00654DB5"/>
    <w:rsid w:val="00655470"/>
    <w:rsid w:val="00655C61"/>
    <w:rsid w:val="006563EB"/>
    <w:rsid w:val="0066017B"/>
    <w:rsid w:val="00663332"/>
    <w:rsid w:val="00664412"/>
    <w:rsid w:val="00664B7D"/>
    <w:rsid w:val="0066670A"/>
    <w:rsid w:val="00666751"/>
    <w:rsid w:val="00674CB1"/>
    <w:rsid w:val="00675C9E"/>
    <w:rsid w:val="006769FF"/>
    <w:rsid w:val="006804F0"/>
    <w:rsid w:val="006818BD"/>
    <w:rsid w:val="00682BC8"/>
    <w:rsid w:val="00682FE3"/>
    <w:rsid w:val="006842FB"/>
    <w:rsid w:val="00684B73"/>
    <w:rsid w:val="00685CF3"/>
    <w:rsid w:val="00686450"/>
    <w:rsid w:val="0068794D"/>
    <w:rsid w:val="006902B9"/>
    <w:rsid w:val="00691758"/>
    <w:rsid w:val="00691F89"/>
    <w:rsid w:val="00692A97"/>
    <w:rsid w:val="00692C8D"/>
    <w:rsid w:val="00695C44"/>
    <w:rsid w:val="00696532"/>
    <w:rsid w:val="006968AE"/>
    <w:rsid w:val="006974FC"/>
    <w:rsid w:val="006A5030"/>
    <w:rsid w:val="006A705F"/>
    <w:rsid w:val="006A70EE"/>
    <w:rsid w:val="006A725A"/>
    <w:rsid w:val="006B16C7"/>
    <w:rsid w:val="006B20D4"/>
    <w:rsid w:val="006B44BA"/>
    <w:rsid w:val="006B6B3F"/>
    <w:rsid w:val="006C01B6"/>
    <w:rsid w:val="006C122D"/>
    <w:rsid w:val="006C226A"/>
    <w:rsid w:val="006C42B4"/>
    <w:rsid w:val="006C47FD"/>
    <w:rsid w:val="006C4E10"/>
    <w:rsid w:val="006C5E9F"/>
    <w:rsid w:val="006C7404"/>
    <w:rsid w:val="006C774B"/>
    <w:rsid w:val="006D0AFB"/>
    <w:rsid w:val="006D2953"/>
    <w:rsid w:val="006D391F"/>
    <w:rsid w:val="006D436A"/>
    <w:rsid w:val="006D48E1"/>
    <w:rsid w:val="006D5BA3"/>
    <w:rsid w:val="006D6C47"/>
    <w:rsid w:val="006D77C5"/>
    <w:rsid w:val="006E1D3E"/>
    <w:rsid w:val="006E22D2"/>
    <w:rsid w:val="006E2CC5"/>
    <w:rsid w:val="006E2E10"/>
    <w:rsid w:val="006E3A0C"/>
    <w:rsid w:val="006E4481"/>
    <w:rsid w:val="006F16FA"/>
    <w:rsid w:val="006F3340"/>
    <w:rsid w:val="006F6112"/>
    <w:rsid w:val="006F6B40"/>
    <w:rsid w:val="0070254A"/>
    <w:rsid w:val="00703314"/>
    <w:rsid w:val="00703BB9"/>
    <w:rsid w:val="00703D49"/>
    <w:rsid w:val="007053D5"/>
    <w:rsid w:val="007057EE"/>
    <w:rsid w:val="0071050A"/>
    <w:rsid w:val="007109E1"/>
    <w:rsid w:val="00711CF2"/>
    <w:rsid w:val="0071291D"/>
    <w:rsid w:val="00713A2A"/>
    <w:rsid w:val="00713E34"/>
    <w:rsid w:val="007142BE"/>
    <w:rsid w:val="00714BEE"/>
    <w:rsid w:val="00716717"/>
    <w:rsid w:val="00717762"/>
    <w:rsid w:val="0072165C"/>
    <w:rsid w:val="007218D2"/>
    <w:rsid w:val="007223BC"/>
    <w:rsid w:val="007235CF"/>
    <w:rsid w:val="00723CD9"/>
    <w:rsid w:val="0072403F"/>
    <w:rsid w:val="00724CA9"/>
    <w:rsid w:val="00724E3D"/>
    <w:rsid w:val="00727494"/>
    <w:rsid w:val="00733FE9"/>
    <w:rsid w:val="00735582"/>
    <w:rsid w:val="0073607E"/>
    <w:rsid w:val="00736553"/>
    <w:rsid w:val="007371C0"/>
    <w:rsid w:val="0074135C"/>
    <w:rsid w:val="007426D8"/>
    <w:rsid w:val="00742A7B"/>
    <w:rsid w:val="007432E8"/>
    <w:rsid w:val="00744660"/>
    <w:rsid w:val="00745802"/>
    <w:rsid w:val="00745890"/>
    <w:rsid w:val="00745E7B"/>
    <w:rsid w:val="00746CB6"/>
    <w:rsid w:val="007473B0"/>
    <w:rsid w:val="00747B26"/>
    <w:rsid w:val="00750E4E"/>
    <w:rsid w:val="00754417"/>
    <w:rsid w:val="00754D19"/>
    <w:rsid w:val="00754E1F"/>
    <w:rsid w:val="00755F45"/>
    <w:rsid w:val="00756A8F"/>
    <w:rsid w:val="00760A8B"/>
    <w:rsid w:val="00760EA8"/>
    <w:rsid w:val="007624CC"/>
    <w:rsid w:val="00762600"/>
    <w:rsid w:val="00763335"/>
    <w:rsid w:val="007635EC"/>
    <w:rsid w:val="00764EA7"/>
    <w:rsid w:val="0076551E"/>
    <w:rsid w:val="0076631A"/>
    <w:rsid w:val="00766A62"/>
    <w:rsid w:val="0076749F"/>
    <w:rsid w:val="0076767F"/>
    <w:rsid w:val="007704DF"/>
    <w:rsid w:val="00771DE1"/>
    <w:rsid w:val="00772E04"/>
    <w:rsid w:val="007743E4"/>
    <w:rsid w:val="00777F23"/>
    <w:rsid w:val="0078118B"/>
    <w:rsid w:val="0078202F"/>
    <w:rsid w:val="00782095"/>
    <w:rsid w:val="007839F1"/>
    <w:rsid w:val="007847BC"/>
    <w:rsid w:val="00785D57"/>
    <w:rsid w:val="00786B77"/>
    <w:rsid w:val="00790AAF"/>
    <w:rsid w:val="00790CB1"/>
    <w:rsid w:val="00794DC9"/>
    <w:rsid w:val="007950DE"/>
    <w:rsid w:val="007963AA"/>
    <w:rsid w:val="00797C16"/>
    <w:rsid w:val="007A09B5"/>
    <w:rsid w:val="007A191F"/>
    <w:rsid w:val="007A30D4"/>
    <w:rsid w:val="007A6736"/>
    <w:rsid w:val="007A68C9"/>
    <w:rsid w:val="007A7457"/>
    <w:rsid w:val="007B0336"/>
    <w:rsid w:val="007B05E5"/>
    <w:rsid w:val="007B3E07"/>
    <w:rsid w:val="007B441C"/>
    <w:rsid w:val="007B49DA"/>
    <w:rsid w:val="007B557E"/>
    <w:rsid w:val="007C034A"/>
    <w:rsid w:val="007C0749"/>
    <w:rsid w:val="007C4E87"/>
    <w:rsid w:val="007C526C"/>
    <w:rsid w:val="007C7792"/>
    <w:rsid w:val="007C79EC"/>
    <w:rsid w:val="007D099B"/>
    <w:rsid w:val="007D0FA5"/>
    <w:rsid w:val="007D157A"/>
    <w:rsid w:val="007D18C9"/>
    <w:rsid w:val="007D1911"/>
    <w:rsid w:val="007D26B5"/>
    <w:rsid w:val="007D2BA1"/>
    <w:rsid w:val="007D33BD"/>
    <w:rsid w:val="007D4918"/>
    <w:rsid w:val="007D514A"/>
    <w:rsid w:val="007D5377"/>
    <w:rsid w:val="007D6E1C"/>
    <w:rsid w:val="007E0945"/>
    <w:rsid w:val="007E3F19"/>
    <w:rsid w:val="007E4235"/>
    <w:rsid w:val="007E4F8C"/>
    <w:rsid w:val="007E58C6"/>
    <w:rsid w:val="007E6050"/>
    <w:rsid w:val="007E6E0A"/>
    <w:rsid w:val="007E7081"/>
    <w:rsid w:val="007E7312"/>
    <w:rsid w:val="007E7E33"/>
    <w:rsid w:val="007F13E4"/>
    <w:rsid w:val="007F1C4B"/>
    <w:rsid w:val="007F1F6A"/>
    <w:rsid w:val="007F3EEC"/>
    <w:rsid w:val="007F455F"/>
    <w:rsid w:val="007F63E6"/>
    <w:rsid w:val="007F788C"/>
    <w:rsid w:val="00800BCA"/>
    <w:rsid w:val="0080132A"/>
    <w:rsid w:val="00801767"/>
    <w:rsid w:val="00806343"/>
    <w:rsid w:val="00810099"/>
    <w:rsid w:val="00813677"/>
    <w:rsid w:val="00813D89"/>
    <w:rsid w:val="00813EB5"/>
    <w:rsid w:val="00814508"/>
    <w:rsid w:val="00814DC5"/>
    <w:rsid w:val="0081722F"/>
    <w:rsid w:val="008176C0"/>
    <w:rsid w:val="008201E4"/>
    <w:rsid w:val="00822375"/>
    <w:rsid w:val="00822DE2"/>
    <w:rsid w:val="008245F0"/>
    <w:rsid w:val="00824ECA"/>
    <w:rsid w:val="0082694F"/>
    <w:rsid w:val="00830FD0"/>
    <w:rsid w:val="00837787"/>
    <w:rsid w:val="0084170C"/>
    <w:rsid w:val="00841D2E"/>
    <w:rsid w:val="00842BD8"/>
    <w:rsid w:val="00847D41"/>
    <w:rsid w:val="0085152C"/>
    <w:rsid w:val="00851996"/>
    <w:rsid w:val="00860DAE"/>
    <w:rsid w:val="0086102E"/>
    <w:rsid w:val="0086163B"/>
    <w:rsid w:val="008619D8"/>
    <w:rsid w:val="00861F83"/>
    <w:rsid w:val="00864301"/>
    <w:rsid w:val="008644B0"/>
    <w:rsid w:val="00865D7D"/>
    <w:rsid w:val="008668F6"/>
    <w:rsid w:val="00867153"/>
    <w:rsid w:val="0086785E"/>
    <w:rsid w:val="00870273"/>
    <w:rsid w:val="00870611"/>
    <w:rsid w:val="0087497F"/>
    <w:rsid w:val="00875B46"/>
    <w:rsid w:val="00881567"/>
    <w:rsid w:val="00882706"/>
    <w:rsid w:val="00883CE8"/>
    <w:rsid w:val="00886F4F"/>
    <w:rsid w:val="008874CD"/>
    <w:rsid w:val="00887C7D"/>
    <w:rsid w:val="00893B1C"/>
    <w:rsid w:val="008951D3"/>
    <w:rsid w:val="00895F2B"/>
    <w:rsid w:val="008A109E"/>
    <w:rsid w:val="008A2693"/>
    <w:rsid w:val="008A2B3F"/>
    <w:rsid w:val="008A548D"/>
    <w:rsid w:val="008A5A2B"/>
    <w:rsid w:val="008A61AF"/>
    <w:rsid w:val="008A7E61"/>
    <w:rsid w:val="008B0CFA"/>
    <w:rsid w:val="008B14F2"/>
    <w:rsid w:val="008B1BBF"/>
    <w:rsid w:val="008B1FD0"/>
    <w:rsid w:val="008B233F"/>
    <w:rsid w:val="008B32F1"/>
    <w:rsid w:val="008B41B6"/>
    <w:rsid w:val="008C0412"/>
    <w:rsid w:val="008C0C18"/>
    <w:rsid w:val="008C6611"/>
    <w:rsid w:val="008D0559"/>
    <w:rsid w:val="008D2AE7"/>
    <w:rsid w:val="008D4ADF"/>
    <w:rsid w:val="008D5729"/>
    <w:rsid w:val="008D79A8"/>
    <w:rsid w:val="008D7E10"/>
    <w:rsid w:val="008E33D0"/>
    <w:rsid w:val="008E3498"/>
    <w:rsid w:val="008E3F72"/>
    <w:rsid w:val="008E49EE"/>
    <w:rsid w:val="008E546F"/>
    <w:rsid w:val="008E6CB7"/>
    <w:rsid w:val="008E6E66"/>
    <w:rsid w:val="008E791F"/>
    <w:rsid w:val="008F1D94"/>
    <w:rsid w:val="008F2615"/>
    <w:rsid w:val="008F3868"/>
    <w:rsid w:val="008F4AAA"/>
    <w:rsid w:val="008F635A"/>
    <w:rsid w:val="008F779A"/>
    <w:rsid w:val="009031E7"/>
    <w:rsid w:val="00904749"/>
    <w:rsid w:val="009071A8"/>
    <w:rsid w:val="0090764B"/>
    <w:rsid w:val="00907667"/>
    <w:rsid w:val="00912245"/>
    <w:rsid w:val="00912FF9"/>
    <w:rsid w:val="00913311"/>
    <w:rsid w:val="009134C9"/>
    <w:rsid w:val="00914486"/>
    <w:rsid w:val="00914F13"/>
    <w:rsid w:val="0091515B"/>
    <w:rsid w:val="00916C63"/>
    <w:rsid w:val="00917636"/>
    <w:rsid w:val="0091763D"/>
    <w:rsid w:val="00920A2E"/>
    <w:rsid w:val="009221B6"/>
    <w:rsid w:val="00922996"/>
    <w:rsid w:val="00927A7C"/>
    <w:rsid w:val="0093005E"/>
    <w:rsid w:val="00930980"/>
    <w:rsid w:val="00930C9A"/>
    <w:rsid w:val="00932DB7"/>
    <w:rsid w:val="0093356C"/>
    <w:rsid w:val="00934394"/>
    <w:rsid w:val="00937330"/>
    <w:rsid w:val="009429DD"/>
    <w:rsid w:val="00942B3A"/>
    <w:rsid w:val="009478BC"/>
    <w:rsid w:val="00947F88"/>
    <w:rsid w:val="00950107"/>
    <w:rsid w:val="0095045B"/>
    <w:rsid w:val="009527A3"/>
    <w:rsid w:val="00953DCC"/>
    <w:rsid w:val="00954FE5"/>
    <w:rsid w:val="00955FF1"/>
    <w:rsid w:val="00960D2D"/>
    <w:rsid w:val="00961FF8"/>
    <w:rsid w:val="00964A57"/>
    <w:rsid w:val="0096556E"/>
    <w:rsid w:val="009670B3"/>
    <w:rsid w:val="0096795C"/>
    <w:rsid w:val="00967A7E"/>
    <w:rsid w:val="00967A9F"/>
    <w:rsid w:val="009708A2"/>
    <w:rsid w:val="009718CF"/>
    <w:rsid w:val="00972569"/>
    <w:rsid w:val="00972B1D"/>
    <w:rsid w:val="00972F08"/>
    <w:rsid w:val="00973029"/>
    <w:rsid w:val="00973679"/>
    <w:rsid w:val="009758A5"/>
    <w:rsid w:val="00982719"/>
    <w:rsid w:val="00982B14"/>
    <w:rsid w:val="009834C7"/>
    <w:rsid w:val="0099043B"/>
    <w:rsid w:val="00992820"/>
    <w:rsid w:val="0099357C"/>
    <w:rsid w:val="00994A48"/>
    <w:rsid w:val="00994F2D"/>
    <w:rsid w:val="00997C41"/>
    <w:rsid w:val="009A4419"/>
    <w:rsid w:val="009A7A16"/>
    <w:rsid w:val="009A7BE5"/>
    <w:rsid w:val="009A7EEC"/>
    <w:rsid w:val="009B066C"/>
    <w:rsid w:val="009B0861"/>
    <w:rsid w:val="009B0EFF"/>
    <w:rsid w:val="009C0FFF"/>
    <w:rsid w:val="009C14C0"/>
    <w:rsid w:val="009C6D1E"/>
    <w:rsid w:val="009D02EE"/>
    <w:rsid w:val="009D1782"/>
    <w:rsid w:val="009D1F69"/>
    <w:rsid w:val="009D49EE"/>
    <w:rsid w:val="009D76E2"/>
    <w:rsid w:val="009D7EA0"/>
    <w:rsid w:val="009E299E"/>
    <w:rsid w:val="009E2A0D"/>
    <w:rsid w:val="009E444A"/>
    <w:rsid w:val="009E57E3"/>
    <w:rsid w:val="009E6CA2"/>
    <w:rsid w:val="009F0EB8"/>
    <w:rsid w:val="009F295E"/>
    <w:rsid w:val="009F3DC0"/>
    <w:rsid w:val="00A03691"/>
    <w:rsid w:val="00A04EBC"/>
    <w:rsid w:val="00A05766"/>
    <w:rsid w:val="00A0617C"/>
    <w:rsid w:val="00A106BE"/>
    <w:rsid w:val="00A10924"/>
    <w:rsid w:val="00A10D76"/>
    <w:rsid w:val="00A1192A"/>
    <w:rsid w:val="00A1387B"/>
    <w:rsid w:val="00A1418A"/>
    <w:rsid w:val="00A14485"/>
    <w:rsid w:val="00A151D8"/>
    <w:rsid w:val="00A15A1E"/>
    <w:rsid w:val="00A15D09"/>
    <w:rsid w:val="00A16EE9"/>
    <w:rsid w:val="00A170A2"/>
    <w:rsid w:val="00A17780"/>
    <w:rsid w:val="00A17C61"/>
    <w:rsid w:val="00A21B8D"/>
    <w:rsid w:val="00A237EB"/>
    <w:rsid w:val="00A25046"/>
    <w:rsid w:val="00A26632"/>
    <w:rsid w:val="00A272F4"/>
    <w:rsid w:val="00A277D9"/>
    <w:rsid w:val="00A3278E"/>
    <w:rsid w:val="00A34E73"/>
    <w:rsid w:val="00A355E7"/>
    <w:rsid w:val="00A35EF3"/>
    <w:rsid w:val="00A41B83"/>
    <w:rsid w:val="00A42556"/>
    <w:rsid w:val="00A42A69"/>
    <w:rsid w:val="00A438D4"/>
    <w:rsid w:val="00A43990"/>
    <w:rsid w:val="00A44302"/>
    <w:rsid w:val="00A446CA"/>
    <w:rsid w:val="00A46976"/>
    <w:rsid w:val="00A51831"/>
    <w:rsid w:val="00A55185"/>
    <w:rsid w:val="00A551BE"/>
    <w:rsid w:val="00A567DF"/>
    <w:rsid w:val="00A576E5"/>
    <w:rsid w:val="00A57ADD"/>
    <w:rsid w:val="00A57BBA"/>
    <w:rsid w:val="00A60DDC"/>
    <w:rsid w:val="00A61BF3"/>
    <w:rsid w:val="00A626EE"/>
    <w:rsid w:val="00A66B8C"/>
    <w:rsid w:val="00A67499"/>
    <w:rsid w:val="00A7130A"/>
    <w:rsid w:val="00A71612"/>
    <w:rsid w:val="00A71E95"/>
    <w:rsid w:val="00A72421"/>
    <w:rsid w:val="00A73A71"/>
    <w:rsid w:val="00A73CB5"/>
    <w:rsid w:val="00A74163"/>
    <w:rsid w:val="00A746EE"/>
    <w:rsid w:val="00A75A41"/>
    <w:rsid w:val="00A75E41"/>
    <w:rsid w:val="00A82E45"/>
    <w:rsid w:val="00A83A23"/>
    <w:rsid w:val="00A85ABE"/>
    <w:rsid w:val="00A867ED"/>
    <w:rsid w:val="00A870F4"/>
    <w:rsid w:val="00A87D28"/>
    <w:rsid w:val="00A905DD"/>
    <w:rsid w:val="00A91922"/>
    <w:rsid w:val="00A934BC"/>
    <w:rsid w:val="00A93F1E"/>
    <w:rsid w:val="00A94438"/>
    <w:rsid w:val="00A94A97"/>
    <w:rsid w:val="00A9519A"/>
    <w:rsid w:val="00A952FE"/>
    <w:rsid w:val="00A96779"/>
    <w:rsid w:val="00A971A2"/>
    <w:rsid w:val="00A9779E"/>
    <w:rsid w:val="00A978E5"/>
    <w:rsid w:val="00A97A99"/>
    <w:rsid w:val="00A97F5F"/>
    <w:rsid w:val="00AA03BC"/>
    <w:rsid w:val="00AA18FD"/>
    <w:rsid w:val="00AA2DE8"/>
    <w:rsid w:val="00AA351B"/>
    <w:rsid w:val="00AA4479"/>
    <w:rsid w:val="00AA78B7"/>
    <w:rsid w:val="00AA7C6C"/>
    <w:rsid w:val="00AA7E0D"/>
    <w:rsid w:val="00AB17C2"/>
    <w:rsid w:val="00AB1B9E"/>
    <w:rsid w:val="00AB2351"/>
    <w:rsid w:val="00AB2A17"/>
    <w:rsid w:val="00AC1C78"/>
    <w:rsid w:val="00AC26AA"/>
    <w:rsid w:val="00AC3EB8"/>
    <w:rsid w:val="00AC5ADA"/>
    <w:rsid w:val="00AC6DD3"/>
    <w:rsid w:val="00AD1398"/>
    <w:rsid w:val="00AD2BFE"/>
    <w:rsid w:val="00AD2ED6"/>
    <w:rsid w:val="00AD31BD"/>
    <w:rsid w:val="00AD3CA0"/>
    <w:rsid w:val="00AD5FD6"/>
    <w:rsid w:val="00AE00C9"/>
    <w:rsid w:val="00AE18B2"/>
    <w:rsid w:val="00AE227E"/>
    <w:rsid w:val="00AE2CA1"/>
    <w:rsid w:val="00AE35B6"/>
    <w:rsid w:val="00AE4BB9"/>
    <w:rsid w:val="00AE6409"/>
    <w:rsid w:val="00AE6BB9"/>
    <w:rsid w:val="00AE77CF"/>
    <w:rsid w:val="00AE7AD7"/>
    <w:rsid w:val="00AF20E2"/>
    <w:rsid w:val="00AF21B1"/>
    <w:rsid w:val="00AF2623"/>
    <w:rsid w:val="00AF2640"/>
    <w:rsid w:val="00AF2780"/>
    <w:rsid w:val="00AF696E"/>
    <w:rsid w:val="00AF76AB"/>
    <w:rsid w:val="00AF7DAE"/>
    <w:rsid w:val="00B012E2"/>
    <w:rsid w:val="00B02CD6"/>
    <w:rsid w:val="00B033B0"/>
    <w:rsid w:val="00B05268"/>
    <w:rsid w:val="00B058CA"/>
    <w:rsid w:val="00B06347"/>
    <w:rsid w:val="00B0666C"/>
    <w:rsid w:val="00B10793"/>
    <w:rsid w:val="00B10B12"/>
    <w:rsid w:val="00B11CEC"/>
    <w:rsid w:val="00B12ED7"/>
    <w:rsid w:val="00B13197"/>
    <w:rsid w:val="00B1493A"/>
    <w:rsid w:val="00B15DFD"/>
    <w:rsid w:val="00B1643F"/>
    <w:rsid w:val="00B16692"/>
    <w:rsid w:val="00B254C3"/>
    <w:rsid w:val="00B2745B"/>
    <w:rsid w:val="00B33330"/>
    <w:rsid w:val="00B33721"/>
    <w:rsid w:val="00B41047"/>
    <w:rsid w:val="00B4356A"/>
    <w:rsid w:val="00B44628"/>
    <w:rsid w:val="00B45271"/>
    <w:rsid w:val="00B4531D"/>
    <w:rsid w:val="00B4536B"/>
    <w:rsid w:val="00B457AC"/>
    <w:rsid w:val="00B45923"/>
    <w:rsid w:val="00B478C4"/>
    <w:rsid w:val="00B500D6"/>
    <w:rsid w:val="00B50B35"/>
    <w:rsid w:val="00B512C5"/>
    <w:rsid w:val="00B5661A"/>
    <w:rsid w:val="00B6053F"/>
    <w:rsid w:val="00B607AA"/>
    <w:rsid w:val="00B60E19"/>
    <w:rsid w:val="00B62EE0"/>
    <w:rsid w:val="00B65A99"/>
    <w:rsid w:val="00B65D66"/>
    <w:rsid w:val="00B66195"/>
    <w:rsid w:val="00B66196"/>
    <w:rsid w:val="00B66349"/>
    <w:rsid w:val="00B707A2"/>
    <w:rsid w:val="00B72162"/>
    <w:rsid w:val="00B750E0"/>
    <w:rsid w:val="00B75E46"/>
    <w:rsid w:val="00B77CE9"/>
    <w:rsid w:val="00B80474"/>
    <w:rsid w:val="00B821BD"/>
    <w:rsid w:val="00B82D90"/>
    <w:rsid w:val="00B83977"/>
    <w:rsid w:val="00B84017"/>
    <w:rsid w:val="00B9111E"/>
    <w:rsid w:val="00B935CA"/>
    <w:rsid w:val="00B94271"/>
    <w:rsid w:val="00B96C13"/>
    <w:rsid w:val="00B97683"/>
    <w:rsid w:val="00BA0E97"/>
    <w:rsid w:val="00BA2760"/>
    <w:rsid w:val="00BA2A35"/>
    <w:rsid w:val="00BA4041"/>
    <w:rsid w:val="00BA4695"/>
    <w:rsid w:val="00BA6105"/>
    <w:rsid w:val="00BA6B03"/>
    <w:rsid w:val="00BA764B"/>
    <w:rsid w:val="00BB0417"/>
    <w:rsid w:val="00BB0F6C"/>
    <w:rsid w:val="00BB361C"/>
    <w:rsid w:val="00BB6207"/>
    <w:rsid w:val="00BC0065"/>
    <w:rsid w:val="00BC3EFB"/>
    <w:rsid w:val="00BC7E3C"/>
    <w:rsid w:val="00BD029B"/>
    <w:rsid w:val="00BD0CCE"/>
    <w:rsid w:val="00BD1CBB"/>
    <w:rsid w:val="00BD2472"/>
    <w:rsid w:val="00BD27FE"/>
    <w:rsid w:val="00BD2F6B"/>
    <w:rsid w:val="00BD3190"/>
    <w:rsid w:val="00BD755E"/>
    <w:rsid w:val="00BD7B95"/>
    <w:rsid w:val="00BE2B17"/>
    <w:rsid w:val="00BE323B"/>
    <w:rsid w:val="00BE4F23"/>
    <w:rsid w:val="00BE6437"/>
    <w:rsid w:val="00BE7055"/>
    <w:rsid w:val="00BE7159"/>
    <w:rsid w:val="00BE7FD2"/>
    <w:rsid w:val="00BF145D"/>
    <w:rsid w:val="00BF3DF6"/>
    <w:rsid w:val="00BF4B00"/>
    <w:rsid w:val="00BF53FE"/>
    <w:rsid w:val="00BF5935"/>
    <w:rsid w:val="00BF64A4"/>
    <w:rsid w:val="00C02B13"/>
    <w:rsid w:val="00C0391B"/>
    <w:rsid w:val="00C03D08"/>
    <w:rsid w:val="00C04A2D"/>
    <w:rsid w:val="00C04C63"/>
    <w:rsid w:val="00C05424"/>
    <w:rsid w:val="00C068AD"/>
    <w:rsid w:val="00C1160F"/>
    <w:rsid w:val="00C12755"/>
    <w:rsid w:val="00C12E07"/>
    <w:rsid w:val="00C14E61"/>
    <w:rsid w:val="00C1514C"/>
    <w:rsid w:val="00C16986"/>
    <w:rsid w:val="00C16DCD"/>
    <w:rsid w:val="00C20C50"/>
    <w:rsid w:val="00C20DA2"/>
    <w:rsid w:val="00C22992"/>
    <w:rsid w:val="00C23EC5"/>
    <w:rsid w:val="00C24460"/>
    <w:rsid w:val="00C24B8B"/>
    <w:rsid w:val="00C25990"/>
    <w:rsid w:val="00C26E72"/>
    <w:rsid w:val="00C27957"/>
    <w:rsid w:val="00C33231"/>
    <w:rsid w:val="00C349D3"/>
    <w:rsid w:val="00C36463"/>
    <w:rsid w:val="00C36B60"/>
    <w:rsid w:val="00C3730D"/>
    <w:rsid w:val="00C40F0B"/>
    <w:rsid w:val="00C4269C"/>
    <w:rsid w:val="00C44EE2"/>
    <w:rsid w:val="00C4711D"/>
    <w:rsid w:val="00C47A00"/>
    <w:rsid w:val="00C50EAD"/>
    <w:rsid w:val="00C51468"/>
    <w:rsid w:val="00C526E5"/>
    <w:rsid w:val="00C52906"/>
    <w:rsid w:val="00C535C0"/>
    <w:rsid w:val="00C53F74"/>
    <w:rsid w:val="00C54C59"/>
    <w:rsid w:val="00C56A77"/>
    <w:rsid w:val="00C56DB1"/>
    <w:rsid w:val="00C57CDF"/>
    <w:rsid w:val="00C60880"/>
    <w:rsid w:val="00C62A3A"/>
    <w:rsid w:val="00C6449F"/>
    <w:rsid w:val="00C64544"/>
    <w:rsid w:val="00C6571E"/>
    <w:rsid w:val="00C65BC1"/>
    <w:rsid w:val="00C700C1"/>
    <w:rsid w:val="00C70C2D"/>
    <w:rsid w:val="00C70E72"/>
    <w:rsid w:val="00C7172D"/>
    <w:rsid w:val="00C7229C"/>
    <w:rsid w:val="00C736FB"/>
    <w:rsid w:val="00C7483F"/>
    <w:rsid w:val="00C74D62"/>
    <w:rsid w:val="00C77EE8"/>
    <w:rsid w:val="00C829E9"/>
    <w:rsid w:val="00C82E07"/>
    <w:rsid w:val="00C8462B"/>
    <w:rsid w:val="00C85666"/>
    <w:rsid w:val="00C8591F"/>
    <w:rsid w:val="00C865CD"/>
    <w:rsid w:val="00C86FDB"/>
    <w:rsid w:val="00C87F06"/>
    <w:rsid w:val="00C9008B"/>
    <w:rsid w:val="00C90714"/>
    <w:rsid w:val="00C91A82"/>
    <w:rsid w:val="00C93F14"/>
    <w:rsid w:val="00C942E6"/>
    <w:rsid w:val="00C94448"/>
    <w:rsid w:val="00C94870"/>
    <w:rsid w:val="00C9510F"/>
    <w:rsid w:val="00C96147"/>
    <w:rsid w:val="00C961A4"/>
    <w:rsid w:val="00C9666A"/>
    <w:rsid w:val="00C970A1"/>
    <w:rsid w:val="00C975E2"/>
    <w:rsid w:val="00CA084D"/>
    <w:rsid w:val="00CA3EDF"/>
    <w:rsid w:val="00CA66A8"/>
    <w:rsid w:val="00CA6A0B"/>
    <w:rsid w:val="00CB2269"/>
    <w:rsid w:val="00CB37B8"/>
    <w:rsid w:val="00CB5E2C"/>
    <w:rsid w:val="00CB6D23"/>
    <w:rsid w:val="00CC0C69"/>
    <w:rsid w:val="00CC226C"/>
    <w:rsid w:val="00CC3142"/>
    <w:rsid w:val="00CC388B"/>
    <w:rsid w:val="00CC4D14"/>
    <w:rsid w:val="00CC6705"/>
    <w:rsid w:val="00CC7444"/>
    <w:rsid w:val="00CC7565"/>
    <w:rsid w:val="00CC7753"/>
    <w:rsid w:val="00CD0239"/>
    <w:rsid w:val="00CD1191"/>
    <w:rsid w:val="00CD16B7"/>
    <w:rsid w:val="00CD3086"/>
    <w:rsid w:val="00CD3635"/>
    <w:rsid w:val="00CD5F83"/>
    <w:rsid w:val="00CD6524"/>
    <w:rsid w:val="00CE2844"/>
    <w:rsid w:val="00CE3C2D"/>
    <w:rsid w:val="00CE536D"/>
    <w:rsid w:val="00CE74F1"/>
    <w:rsid w:val="00CF1456"/>
    <w:rsid w:val="00CF3C39"/>
    <w:rsid w:val="00CF3DBF"/>
    <w:rsid w:val="00CF66D3"/>
    <w:rsid w:val="00CF7499"/>
    <w:rsid w:val="00D02B71"/>
    <w:rsid w:val="00D04FA9"/>
    <w:rsid w:val="00D079F3"/>
    <w:rsid w:val="00D112AD"/>
    <w:rsid w:val="00D115A2"/>
    <w:rsid w:val="00D11839"/>
    <w:rsid w:val="00D11856"/>
    <w:rsid w:val="00D11B51"/>
    <w:rsid w:val="00D13D58"/>
    <w:rsid w:val="00D14955"/>
    <w:rsid w:val="00D14D7D"/>
    <w:rsid w:val="00D16187"/>
    <w:rsid w:val="00D16246"/>
    <w:rsid w:val="00D16857"/>
    <w:rsid w:val="00D16A90"/>
    <w:rsid w:val="00D207BD"/>
    <w:rsid w:val="00D22F96"/>
    <w:rsid w:val="00D23712"/>
    <w:rsid w:val="00D254FC"/>
    <w:rsid w:val="00D25FE8"/>
    <w:rsid w:val="00D26392"/>
    <w:rsid w:val="00D26D13"/>
    <w:rsid w:val="00D26E90"/>
    <w:rsid w:val="00D2777C"/>
    <w:rsid w:val="00D27889"/>
    <w:rsid w:val="00D30E4D"/>
    <w:rsid w:val="00D30FDF"/>
    <w:rsid w:val="00D32CC0"/>
    <w:rsid w:val="00D34823"/>
    <w:rsid w:val="00D34973"/>
    <w:rsid w:val="00D35D14"/>
    <w:rsid w:val="00D35F27"/>
    <w:rsid w:val="00D3662D"/>
    <w:rsid w:val="00D36D15"/>
    <w:rsid w:val="00D4242F"/>
    <w:rsid w:val="00D42508"/>
    <w:rsid w:val="00D44291"/>
    <w:rsid w:val="00D46364"/>
    <w:rsid w:val="00D51521"/>
    <w:rsid w:val="00D52B00"/>
    <w:rsid w:val="00D560D8"/>
    <w:rsid w:val="00D56A19"/>
    <w:rsid w:val="00D570CE"/>
    <w:rsid w:val="00D57A02"/>
    <w:rsid w:val="00D60C71"/>
    <w:rsid w:val="00D61783"/>
    <w:rsid w:val="00D6180F"/>
    <w:rsid w:val="00D6240D"/>
    <w:rsid w:val="00D665E9"/>
    <w:rsid w:val="00D709DD"/>
    <w:rsid w:val="00D7294B"/>
    <w:rsid w:val="00D74F76"/>
    <w:rsid w:val="00D763EE"/>
    <w:rsid w:val="00D77003"/>
    <w:rsid w:val="00D77A9F"/>
    <w:rsid w:val="00D77BD0"/>
    <w:rsid w:val="00D80B33"/>
    <w:rsid w:val="00D836E8"/>
    <w:rsid w:val="00D839F7"/>
    <w:rsid w:val="00D8475D"/>
    <w:rsid w:val="00D8548B"/>
    <w:rsid w:val="00D86195"/>
    <w:rsid w:val="00D86484"/>
    <w:rsid w:val="00D8681C"/>
    <w:rsid w:val="00D86942"/>
    <w:rsid w:val="00D87AC1"/>
    <w:rsid w:val="00D9057F"/>
    <w:rsid w:val="00D9095F"/>
    <w:rsid w:val="00D90C60"/>
    <w:rsid w:val="00D90FFD"/>
    <w:rsid w:val="00D95082"/>
    <w:rsid w:val="00D96A81"/>
    <w:rsid w:val="00DA0C25"/>
    <w:rsid w:val="00DA3D57"/>
    <w:rsid w:val="00DA50E2"/>
    <w:rsid w:val="00DA5652"/>
    <w:rsid w:val="00DA6B7A"/>
    <w:rsid w:val="00DB0C87"/>
    <w:rsid w:val="00DB1E3B"/>
    <w:rsid w:val="00DB3989"/>
    <w:rsid w:val="00DB725E"/>
    <w:rsid w:val="00DB748F"/>
    <w:rsid w:val="00DC634A"/>
    <w:rsid w:val="00DC6A3D"/>
    <w:rsid w:val="00DC6BB7"/>
    <w:rsid w:val="00DC7F2C"/>
    <w:rsid w:val="00DC7F9A"/>
    <w:rsid w:val="00DD0FE9"/>
    <w:rsid w:val="00DD1049"/>
    <w:rsid w:val="00DD116F"/>
    <w:rsid w:val="00DD4253"/>
    <w:rsid w:val="00DD4328"/>
    <w:rsid w:val="00DD7078"/>
    <w:rsid w:val="00DD79A0"/>
    <w:rsid w:val="00DE0D7E"/>
    <w:rsid w:val="00DE4F4A"/>
    <w:rsid w:val="00DE67B2"/>
    <w:rsid w:val="00DF03C6"/>
    <w:rsid w:val="00DF2F27"/>
    <w:rsid w:val="00DF3EEA"/>
    <w:rsid w:val="00DF45EA"/>
    <w:rsid w:val="00DF5D68"/>
    <w:rsid w:val="00DF6C1C"/>
    <w:rsid w:val="00DF73D4"/>
    <w:rsid w:val="00DF7B2C"/>
    <w:rsid w:val="00E04D52"/>
    <w:rsid w:val="00E06DF9"/>
    <w:rsid w:val="00E07D79"/>
    <w:rsid w:val="00E101A5"/>
    <w:rsid w:val="00E131CA"/>
    <w:rsid w:val="00E13355"/>
    <w:rsid w:val="00E137D0"/>
    <w:rsid w:val="00E137F4"/>
    <w:rsid w:val="00E15D2F"/>
    <w:rsid w:val="00E1763D"/>
    <w:rsid w:val="00E24B92"/>
    <w:rsid w:val="00E26812"/>
    <w:rsid w:val="00E315BC"/>
    <w:rsid w:val="00E32772"/>
    <w:rsid w:val="00E32B0C"/>
    <w:rsid w:val="00E36E7C"/>
    <w:rsid w:val="00E37601"/>
    <w:rsid w:val="00E37774"/>
    <w:rsid w:val="00E40BF7"/>
    <w:rsid w:val="00E40CED"/>
    <w:rsid w:val="00E41540"/>
    <w:rsid w:val="00E42C4A"/>
    <w:rsid w:val="00E43446"/>
    <w:rsid w:val="00E4528B"/>
    <w:rsid w:val="00E476AE"/>
    <w:rsid w:val="00E47783"/>
    <w:rsid w:val="00E50831"/>
    <w:rsid w:val="00E53DB1"/>
    <w:rsid w:val="00E56A35"/>
    <w:rsid w:val="00E57B9E"/>
    <w:rsid w:val="00E60F64"/>
    <w:rsid w:val="00E622AD"/>
    <w:rsid w:val="00E639AD"/>
    <w:rsid w:val="00E64FCE"/>
    <w:rsid w:val="00E6502C"/>
    <w:rsid w:val="00E65444"/>
    <w:rsid w:val="00E66175"/>
    <w:rsid w:val="00E664E7"/>
    <w:rsid w:val="00E66BE3"/>
    <w:rsid w:val="00E729AD"/>
    <w:rsid w:val="00E73924"/>
    <w:rsid w:val="00E74688"/>
    <w:rsid w:val="00E74971"/>
    <w:rsid w:val="00E75F60"/>
    <w:rsid w:val="00E762F7"/>
    <w:rsid w:val="00E8047B"/>
    <w:rsid w:val="00E80577"/>
    <w:rsid w:val="00E80BF3"/>
    <w:rsid w:val="00E81F29"/>
    <w:rsid w:val="00E845AB"/>
    <w:rsid w:val="00E8497D"/>
    <w:rsid w:val="00E84CA0"/>
    <w:rsid w:val="00E85071"/>
    <w:rsid w:val="00E8583F"/>
    <w:rsid w:val="00E85F14"/>
    <w:rsid w:val="00E86E33"/>
    <w:rsid w:val="00E87CA1"/>
    <w:rsid w:val="00E97900"/>
    <w:rsid w:val="00EA13EF"/>
    <w:rsid w:val="00EA53C2"/>
    <w:rsid w:val="00EA546E"/>
    <w:rsid w:val="00EA5609"/>
    <w:rsid w:val="00EA5CC2"/>
    <w:rsid w:val="00EB1842"/>
    <w:rsid w:val="00EB214E"/>
    <w:rsid w:val="00EB28C1"/>
    <w:rsid w:val="00EB3591"/>
    <w:rsid w:val="00EB4DA6"/>
    <w:rsid w:val="00EC1F22"/>
    <w:rsid w:val="00EC31AC"/>
    <w:rsid w:val="00EC35E0"/>
    <w:rsid w:val="00EC46E6"/>
    <w:rsid w:val="00EC559F"/>
    <w:rsid w:val="00EC568D"/>
    <w:rsid w:val="00EC7C13"/>
    <w:rsid w:val="00ED059B"/>
    <w:rsid w:val="00ED18F9"/>
    <w:rsid w:val="00ED3273"/>
    <w:rsid w:val="00ED39C8"/>
    <w:rsid w:val="00ED4105"/>
    <w:rsid w:val="00EE06AD"/>
    <w:rsid w:val="00EE1F81"/>
    <w:rsid w:val="00EE23D8"/>
    <w:rsid w:val="00EE2A91"/>
    <w:rsid w:val="00EE2DAF"/>
    <w:rsid w:val="00EE3458"/>
    <w:rsid w:val="00EE658A"/>
    <w:rsid w:val="00EE6825"/>
    <w:rsid w:val="00EE683C"/>
    <w:rsid w:val="00EE7381"/>
    <w:rsid w:val="00EE7F27"/>
    <w:rsid w:val="00EF0609"/>
    <w:rsid w:val="00EF15F8"/>
    <w:rsid w:val="00EF4C28"/>
    <w:rsid w:val="00EF6182"/>
    <w:rsid w:val="00EF7BFD"/>
    <w:rsid w:val="00EF7D48"/>
    <w:rsid w:val="00F00547"/>
    <w:rsid w:val="00F03580"/>
    <w:rsid w:val="00F06E94"/>
    <w:rsid w:val="00F07B22"/>
    <w:rsid w:val="00F07E61"/>
    <w:rsid w:val="00F10E88"/>
    <w:rsid w:val="00F124B9"/>
    <w:rsid w:val="00F13700"/>
    <w:rsid w:val="00F13FD9"/>
    <w:rsid w:val="00F21335"/>
    <w:rsid w:val="00F2146D"/>
    <w:rsid w:val="00F223C4"/>
    <w:rsid w:val="00F25318"/>
    <w:rsid w:val="00F2566B"/>
    <w:rsid w:val="00F26AC3"/>
    <w:rsid w:val="00F30718"/>
    <w:rsid w:val="00F31249"/>
    <w:rsid w:val="00F315C2"/>
    <w:rsid w:val="00F331ED"/>
    <w:rsid w:val="00F33BB8"/>
    <w:rsid w:val="00F346B3"/>
    <w:rsid w:val="00F35E51"/>
    <w:rsid w:val="00F40251"/>
    <w:rsid w:val="00F41193"/>
    <w:rsid w:val="00F41883"/>
    <w:rsid w:val="00F41A59"/>
    <w:rsid w:val="00F41E81"/>
    <w:rsid w:val="00F434B7"/>
    <w:rsid w:val="00F44894"/>
    <w:rsid w:val="00F46947"/>
    <w:rsid w:val="00F50F23"/>
    <w:rsid w:val="00F535AC"/>
    <w:rsid w:val="00F538FE"/>
    <w:rsid w:val="00F5493E"/>
    <w:rsid w:val="00F60B5B"/>
    <w:rsid w:val="00F60C22"/>
    <w:rsid w:val="00F622DC"/>
    <w:rsid w:val="00F63B0D"/>
    <w:rsid w:val="00F64DBF"/>
    <w:rsid w:val="00F66B16"/>
    <w:rsid w:val="00F73D83"/>
    <w:rsid w:val="00F765FD"/>
    <w:rsid w:val="00F77701"/>
    <w:rsid w:val="00F80210"/>
    <w:rsid w:val="00F816C7"/>
    <w:rsid w:val="00F82696"/>
    <w:rsid w:val="00F849BF"/>
    <w:rsid w:val="00F861CC"/>
    <w:rsid w:val="00F87ECF"/>
    <w:rsid w:val="00F9344F"/>
    <w:rsid w:val="00F93591"/>
    <w:rsid w:val="00F94F24"/>
    <w:rsid w:val="00F972F8"/>
    <w:rsid w:val="00FA03AB"/>
    <w:rsid w:val="00FA0423"/>
    <w:rsid w:val="00FA25E3"/>
    <w:rsid w:val="00FA3900"/>
    <w:rsid w:val="00FA6F3C"/>
    <w:rsid w:val="00FB0408"/>
    <w:rsid w:val="00FB10E2"/>
    <w:rsid w:val="00FB1537"/>
    <w:rsid w:val="00FB2332"/>
    <w:rsid w:val="00FB39F6"/>
    <w:rsid w:val="00FB3AC4"/>
    <w:rsid w:val="00FB4374"/>
    <w:rsid w:val="00FB612A"/>
    <w:rsid w:val="00FB6421"/>
    <w:rsid w:val="00FB6A9C"/>
    <w:rsid w:val="00FB7093"/>
    <w:rsid w:val="00FB7D1C"/>
    <w:rsid w:val="00FC362C"/>
    <w:rsid w:val="00FC58D1"/>
    <w:rsid w:val="00FC5A05"/>
    <w:rsid w:val="00FC7AF1"/>
    <w:rsid w:val="00FD12D6"/>
    <w:rsid w:val="00FD175B"/>
    <w:rsid w:val="00FD31C9"/>
    <w:rsid w:val="00FD3AAA"/>
    <w:rsid w:val="00FD4483"/>
    <w:rsid w:val="00FD4DA4"/>
    <w:rsid w:val="00FD613C"/>
    <w:rsid w:val="00FE0170"/>
    <w:rsid w:val="00FE0814"/>
    <w:rsid w:val="00FE2643"/>
    <w:rsid w:val="00FE2D89"/>
    <w:rsid w:val="00FE7F96"/>
    <w:rsid w:val="00FF000E"/>
    <w:rsid w:val="00FF1494"/>
    <w:rsid w:val="00FF381E"/>
    <w:rsid w:val="00FF3A0C"/>
    <w:rsid w:val="00FF416F"/>
    <w:rsid w:val="00FF42E3"/>
    <w:rsid w:val="00FF56A6"/>
    <w:rsid w:val="00FF6108"/>
    <w:rsid w:val="012622FA"/>
    <w:rsid w:val="012FA31C"/>
    <w:rsid w:val="02C1F35B"/>
    <w:rsid w:val="02C589C8"/>
    <w:rsid w:val="04690CE0"/>
    <w:rsid w:val="05FD2A8A"/>
    <w:rsid w:val="06BAC9E8"/>
    <w:rsid w:val="0798FAEB"/>
    <w:rsid w:val="08A697AD"/>
    <w:rsid w:val="08EC0013"/>
    <w:rsid w:val="093134DF"/>
    <w:rsid w:val="09569831"/>
    <w:rsid w:val="09ECA918"/>
    <w:rsid w:val="0AD09BAD"/>
    <w:rsid w:val="0AE9C40A"/>
    <w:rsid w:val="0B6CF352"/>
    <w:rsid w:val="0BA235B0"/>
    <w:rsid w:val="0BD758C4"/>
    <w:rsid w:val="0C6C6C0E"/>
    <w:rsid w:val="0C745994"/>
    <w:rsid w:val="0F38FC73"/>
    <w:rsid w:val="10533F7C"/>
    <w:rsid w:val="113FDD31"/>
    <w:rsid w:val="13097519"/>
    <w:rsid w:val="137F6E21"/>
    <w:rsid w:val="13DD92F1"/>
    <w:rsid w:val="14777DF3"/>
    <w:rsid w:val="1479994B"/>
    <w:rsid w:val="161B3BDA"/>
    <w:rsid w:val="16265719"/>
    <w:rsid w:val="172FCEE8"/>
    <w:rsid w:val="184DDED2"/>
    <w:rsid w:val="1B9B911D"/>
    <w:rsid w:val="1D599401"/>
    <w:rsid w:val="1E513BD9"/>
    <w:rsid w:val="20A8C521"/>
    <w:rsid w:val="20E75997"/>
    <w:rsid w:val="22CCF336"/>
    <w:rsid w:val="2564A5E6"/>
    <w:rsid w:val="2BDF6B5D"/>
    <w:rsid w:val="2D7B3BBE"/>
    <w:rsid w:val="2E728E53"/>
    <w:rsid w:val="324EACE1"/>
    <w:rsid w:val="352726B2"/>
    <w:rsid w:val="354BEC58"/>
    <w:rsid w:val="35730EFB"/>
    <w:rsid w:val="394F0DA7"/>
    <w:rsid w:val="3B098AF4"/>
    <w:rsid w:val="3BF58F27"/>
    <w:rsid w:val="418D7FBA"/>
    <w:rsid w:val="459C716D"/>
    <w:rsid w:val="468B0701"/>
    <w:rsid w:val="4C0061CF"/>
    <w:rsid w:val="4CB7E818"/>
    <w:rsid w:val="4CFD507E"/>
    <w:rsid w:val="501DEE49"/>
    <w:rsid w:val="50ADB145"/>
    <w:rsid w:val="50BB5F7E"/>
    <w:rsid w:val="53F1E6B0"/>
    <w:rsid w:val="580C4164"/>
    <w:rsid w:val="588AE9B6"/>
    <w:rsid w:val="59A811C5"/>
    <w:rsid w:val="59B395B8"/>
    <w:rsid w:val="59C4D08F"/>
    <w:rsid w:val="5B411F53"/>
    <w:rsid w:val="5B4F6619"/>
    <w:rsid w:val="5E742D3E"/>
    <w:rsid w:val="6022D73C"/>
    <w:rsid w:val="61BEA79D"/>
    <w:rsid w:val="664595B4"/>
    <w:rsid w:val="66980275"/>
    <w:rsid w:val="6B7EB240"/>
    <w:rsid w:val="707E3647"/>
    <w:rsid w:val="715B3EAC"/>
    <w:rsid w:val="71DCB8ED"/>
    <w:rsid w:val="72D1E0B9"/>
    <w:rsid w:val="7583F836"/>
    <w:rsid w:val="75DB82CC"/>
    <w:rsid w:val="76824180"/>
    <w:rsid w:val="773DA2EE"/>
    <w:rsid w:val="7AC06197"/>
    <w:rsid w:val="7C564843"/>
    <w:rsid w:val="7DCAA9A1"/>
    <w:rsid w:val="7E0DDE6A"/>
    <w:rsid w:val="7F8A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4CF13"/>
  <w15:docId w15:val="{F510B465-1C39-4295-AC1E-BAFA8C9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EF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3607E"/>
    <w:pPr>
      <w:keepNext/>
      <w:jc w:val="both"/>
      <w:outlineLvl w:val="0"/>
    </w:pPr>
    <w:rPr>
      <w:b/>
      <w:color w:val="0000FF"/>
      <w:sz w:val="44"/>
      <w:szCs w:val="48"/>
    </w:rPr>
  </w:style>
  <w:style w:type="paragraph" w:styleId="Naslov2">
    <w:name w:val="heading 2"/>
    <w:basedOn w:val="Normal"/>
    <w:next w:val="Normal"/>
    <w:qFormat/>
    <w:rsid w:val="007360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73607E"/>
    <w:pPr>
      <w:keepNext/>
      <w:spacing w:line="360" w:lineRule="auto"/>
      <w:outlineLvl w:val="2"/>
    </w:pPr>
    <w:rPr>
      <w:bCs/>
      <w:noProof/>
      <w:sz w:val="28"/>
      <w:szCs w:val="36"/>
      <w:lang w:val="en-US"/>
    </w:rPr>
  </w:style>
  <w:style w:type="paragraph" w:styleId="Naslov4">
    <w:name w:val="heading 4"/>
    <w:basedOn w:val="Normal"/>
    <w:next w:val="Normal"/>
    <w:qFormat/>
    <w:rsid w:val="007360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7360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73607E"/>
    <w:pPr>
      <w:keepNext/>
      <w:framePr w:wrap="auto" w:vAnchor="text" w:hAnchor="page" w:x="1211" w:y="-321"/>
      <w:widowControl w:val="0"/>
      <w:shd w:val="clear" w:color="auto" w:fill="FFFFFF"/>
      <w:autoSpaceDE w:val="0"/>
      <w:autoSpaceDN w:val="0"/>
      <w:adjustRightInd w:val="0"/>
      <w:spacing w:line="221" w:lineRule="exact"/>
      <w:jc w:val="center"/>
      <w:outlineLvl w:val="5"/>
    </w:pPr>
    <w:rPr>
      <w:b/>
      <w:bCs/>
      <w:w w:val="103"/>
      <w:sz w:val="18"/>
      <w:szCs w:val="18"/>
      <w:lang w:eastAsia="en-US"/>
    </w:rPr>
  </w:style>
  <w:style w:type="paragraph" w:styleId="Naslov7">
    <w:name w:val="heading 7"/>
    <w:basedOn w:val="Normal"/>
    <w:next w:val="Normal"/>
    <w:qFormat/>
    <w:rsid w:val="0073607E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73607E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7360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3607E"/>
    <w:pPr>
      <w:spacing w:after="120"/>
      <w:jc w:val="both"/>
    </w:pPr>
  </w:style>
  <w:style w:type="paragraph" w:styleId="Zaglavlje">
    <w:name w:val="header"/>
    <w:basedOn w:val="Normal"/>
    <w:link w:val="ZaglavljeChar"/>
    <w:rsid w:val="0073607E"/>
    <w:pPr>
      <w:tabs>
        <w:tab w:val="center" w:pos="4536"/>
        <w:tab w:val="right" w:pos="9072"/>
      </w:tabs>
    </w:pPr>
  </w:style>
  <w:style w:type="paragraph" w:styleId="Sadraj1">
    <w:name w:val="toc 1"/>
    <w:basedOn w:val="Normal"/>
    <w:next w:val="Normal"/>
    <w:autoRedefine/>
    <w:uiPriority w:val="39"/>
    <w:rsid w:val="0073607E"/>
    <w:pPr>
      <w:spacing w:before="240" w:after="120"/>
    </w:pPr>
    <w:rPr>
      <w:b/>
      <w:bCs/>
      <w:sz w:val="20"/>
      <w:szCs w:val="20"/>
    </w:rPr>
  </w:style>
  <w:style w:type="paragraph" w:styleId="Podnoje">
    <w:name w:val="footer"/>
    <w:basedOn w:val="Normal"/>
    <w:rsid w:val="0073607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3607E"/>
  </w:style>
  <w:style w:type="paragraph" w:styleId="Uvuenotijeloteksta">
    <w:name w:val="Body Text Indent"/>
    <w:basedOn w:val="Normal"/>
    <w:rsid w:val="0073607E"/>
    <w:pPr>
      <w:widowControl w:val="0"/>
      <w:autoSpaceDE w:val="0"/>
      <w:autoSpaceDN w:val="0"/>
      <w:adjustRightInd w:val="0"/>
      <w:spacing w:line="331" w:lineRule="atLeast"/>
      <w:ind w:firstLine="567"/>
    </w:pPr>
    <w:rPr>
      <w:szCs w:val="22"/>
      <w:lang w:eastAsia="hr-BA"/>
    </w:rPr>
  </w:style>
  <w:style w:type="character" w:styleId="Hiperveza">
    <w:name w:val="Hyperlink"/>
    <w:uiPriority w:val="99"/>
    <w:rsid w:val="0073607E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73607E"/>
    <w:pPr>
      <w:spacing w:before="240" w:after="120"/>
      <w:ind w:left="284"/>
    </w:pPr>
    <w:rPr>
      <w:color w:val="000000"/>
      <w:szCs w:val="23"/>
    </w:rPr>
  </w:style>
  <w:style w:type="paragraph" w:customStyle="1" w:styleId="Tekstubalonu1">
    <w:name w:val="Tekst u balonu1"/>
    <w:basedOn w:val="Normal"/>
    <w:semiHidden/>
    <w:rsid w:val="0073607E"/>
    <w:rPr>
      <w:rFonts w:ascii="Tahoma" w:hAnsi="Tahoma" w:cs="Tahoma"/>
      <w:sz w:val="16"/>
      <w:szCs w:val="16"/>
    </w:rPr>
  </w:style>
  <w:style w:type="paragraph" w:customStyle="1" w:styleId="Podnaslov1">
    <w:name w:val="Podnaslov1"/>
    <w:basedOn w:val="Normal"/>
    <w:rsid w:val="0073607E"/>
    <w:rPr>
      <w:rFonts w:ascii="Tahoma" w:hAnsi="Tahoma" w:cs="Tahoma"/>
      <w:b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rsid w:val="00E75F60"/>
    <w:pPr>
      <w:tabs>
        <w:tab w:val="right" w:leader="dot" w:pos="8776"/>
      </w:tabs>
      <w:spacing w:before="120"/>
    </w:pPr>
    <w:rPr>
      <w:i/>
      <w:iCs/>
      <w:sz w:val="20"/>
      <w:szCs w:val="20"/>
    </w:rPr>
  </w:style>
  <w:style w:type="paragraph" w:styleId="Tijeloteksta2">
    <w:name w:val="Body Text 2"/>
    <w:basedOn w:val="Normal"/>
    <w:link w:val="Tijeloteksta2Char"/>
    <w:rsid w:val="0073607E"/>
    <w:pPr>
      <w:spacing w:after="120"/>
      <w:ind w:right="-284"/>
    </w:pPr>
  </w:style>
  <w:style w:type="character" w:styleId="SlijeenaHiperveza">
    <w:name w:val="FollowedHyperlink"/>
    <w:rsid w:val="0073607E"/>
    <w:rPr>
      <w:color w:val="800080"/>
      <w:u w:val="single"/>
    </w:rPr>
  </w:style>
  <w:style w:type="paragraph" w:styleId="Indeks1">
    <w:name w:val="index 1"/>
    <w:basedOn w:val="Normal"/>
    <w:next w:val="Normal"/>
    <w:autoRedefine/>
    <w:semiHidden/>
    <w:rsid w:val="0073607E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73607E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73607E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73607E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73607E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73607E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73607E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73607E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73607E"/>
    <w:pPr>
      <w:ind w:left="2160" w:hanging="240"/>
    </w:pPr>
  </w:style>
  <w:style w:type="paragraph" w:styleId="Naslovindeksa">
    <w:name w:val="index heading"/>
    <w:basedOn w:val="Normal"/>
    <w:next w:val="Indeks1"/>
    <w:semiHidden/>
    <w:rsid w:val="0073607E"/>
  </w:style>
  <w:style w:type="paragraph" w:styleId="Obinouvueno">
    <w:name w:val="Normal Indent"/>
    <w:basedOn w:val="Normal"/>
    <w:rsid w:val="0073607E"/>
    <w:pPr>
      <w:spacing w:before="120" w:after="120"/>
      <w:ind w:left="567"/>
    </w:pPr>
    <w:rPr>
      <w:rFonts w:ascii="Arial" w:hAnsi="Arial"/>
      <w:sz w:val="20"/>
      <w:szCs w:val="20"/>
      <w:lang w:val="en-US" w:eastAsia="en-US"/>
    </w:rPr>
  </w:style>
  <w:style w:type="paragraph" w:styleId="StandardWeb">
    <w:name w:val="Normal (Web)"/>
    <w:basedOn w:val="Normal"/>
    <w:rsid w:val="0073607E"/>
    <w:pPr>
      <w:spacing w:before="100" w:beforeAutospacing="1" w:after="100" w:afterAutospacing="1"/>
    </w:pPr>
    <w:rPr>
      <w:lang w:val="en-US" w:eastAsia="en-US"/>
    </w:rPr>
  </w:style>
  <w:style w:type="paragraph" w:styleId="Naslov">
    <w:name w:val="Title"/>
    <w:basedOn w:val="Normal"/>
    <w:qFormat/>
    <w:rsid w:val="0073607E"/>
    <w:pPr>
      <w:jc w:val="center"/>
    </w:pPr>
    <w:rPr>
      <w:sz w:val="48"/>
      <w:szCs w:val="48"/>
    </w:rPr>
  </w:style>
  <w:style w:type="paragraph" w:styleId="Podnaslov">
    <w:name w:val="Subtitle"/>
    <w:basedOn w:val="Normal"/>
    <w:qFormat/>
    <w:rsid w:val="0073607E"/>
    <w:pPr>
      <w:jc w:val="center"/>
    </w:pPr>
    <w:rPr>
      <w:i/>
      <w:sz w:val="32"/>
      <w:szCs w:val="36"/>
    </w:rPr>
  </w:style>
  <w:style w:type="paragraph" w:customStyle="1" w:styleId="docsep1">
    <w:name w:val="docsep1"/>
    <w:basedOn w:val="Normal"/>
    <w:rsid w:val="0073607E"/>
    <w:pPr>
      <w:pBdr>
        <w:top w:val="dotted" w:sz="4" w:space="3" w:color="EEEEEE"/>
      </w:pBdr>
      <w:spacing w:after="100" w:afterAutospacing="1"/>
    </w:pPr>
    <w:rPr>
      <w:rFonts w:ascii="Verdana" w:hAnsi="Verdana"/>
      <w:color w:val="879EBA"/>
      <w:sz w:val="15"/>
      <w:szCs w:val="15"/>
      <w:lang w:val="en-US" w:eastAsia="en-US"/>
    </w:rPr>
  </w:style>
  <w:style w:type="character" w:styleId="Naglaeno">
    <w:name w:val="Strong"/>
    <w:qFormat/>
    <w:rsid w:val="0073607E"/>
    <w:rPr>
      <w:b/>
      <w:bCs/>
    </w:rPr>
  </w:style>
  <w:style w:type="paragraph" w:styleId="Sadraj3">
    <w:name w:val="toc 3"/>
    <w:basedOn w:val="Normal"/>
    <w:next w:val="Normal"/>
    <w:autoRedefine/>
    <w:semiHidden/>
    <w:rsid w:val="0073607E"/>
    <w:pPr>
      <w:ind w:left="480"/>
    </w:pPr>
    <w:rPr>
      <w:sz w:val="20"/>
      <w:szCs w:val="20"/>
    </w:rPr>
  </w:style>
  <w:style w:type="character" w:customStyle="1" w:styleId="style13">
    <w:name w:val="style13"/>
    <w:rsid w:val="0073607E"/>
    <w:rPr>
      <w:sz w:val="18"/>
      <w:szCs w:val="18"/>
    </w:rPr>
  </w:style>
  <w:style w:type="character" w:customStyle="1" w:styleId="style14">
    <w:name w:val="style14"/>
    <w:rsid w:val="0073607E"/>
    <w:rPr>
      <w:sz w:val="18"/>
      <w:szCs w:val="18"/>
    </w:rPr>
  </w:style>
  <w:style w:type="character" w:customStyle="1" w:styleId="style721">
    <w:name w:val="style721"/>
    <w:rsid w:val="0073607E"/>
    <w:rPr>
      <w:rFonts w:ascii="Arial" w:hAnsi="Arial" w:cs="Arial" w:hint="default"/>
      <w:sz w:val="15"/>
      <w:szCs w:val="15"/>
    </w:rPr>
  </w:style>
  <w:style w:type="character" w:customStyle="1" w:styleId="style31">
    <w:name w:val="style31"/>
    <w:rsid w:val="0073607E"/>
    <w:rPr>
      <w:rFonts w:ascii="Arial" w:hAnsi="Arial" w:cs="Arial" w:hint="default"/>
      <w:sz w:val="18"/>
      <w:szCs w:val="18"/>
    </w:rPr>
  </w:style>
  <w:style w:type="character" w:styleId="Istaknuto">
    <w:name w:val="Emphasis"/>
    <w:qFormat/>
    <w:rsid w:val="0073607E"/>
    <w:rPr>
      <w:i/>
      <w:iCs/>
    </w:rPr>
  </w:style>
  <w:style w:type="paragraph" w:customStyle="1" w:styleId="Default">
    <w:name w:val="Default"/>
    <w:uiPriority w:val="99"/>
    <w:rsid w:val="007360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is">
    <w:name w:val="List"/>
    <w:basedOn w:val="Normal"/>
    <w:rsid w:val="0073607E"/>
    <w:pPr>
      <w:ind w:left="283" w:hanging="283"/>
    </w:pPr>
  </w:style>
  <w:style w:type="paragraph" w:styleId="Popis2">
    <w:name w:val="List 2"/>
    <w:basedOn w:val="Normal"/>
    <w:rsid w:val="0073607E"/>
    <w:pPr>
      <w:ind w:left="566" w:hanging="283"/>
    </w:pPr>
  </w:style>
  <w:style w:type="paragraph" w:styleId="Grafikeoznake2">
    <w:name w:val="List Bullet 2"/>
    <w:basedOn w:val="Normal"/>
    <w:autoRedefine/>
    <w:rsid w:val="0073607E"/>
    <w:pPr>
      <w:numPr>
        <w:numId w:val="1"/>
      </w:numPr>
    </w:pPr>
  </w:style>
  <w:style w:type="paragraph" w:styleId="Nastavakpopisa">
    <w:name w:val="List Continue"/>
    <w:basedOn w:val="Normal"/>
    <w:rsid w:val="0073607E"/>
    <w:pPr>
      <w:spacing w:after="120"/>
      <w:ind w:left="283"/>
    </w:pPr>
  </w:style>
  <w:style w:type="paragraph" w:styleId="Tijeloteksta3">
    <w:name w:val="Body Text 3"/>
    <w:basedOn w:val="Normal"/>
    <w:rsid w:val="0073607E"/>
    <w:pPr>
      <w:spacing w:after="120"/>
    </w:pPr>
    <w:rPr>
      <w:sz w:val="22"/>
    </w:rPr>
  </w:style>
  <w:style w:type="paragraph" w:styleId="Tijeloteksta-uvlaka3">
    <w:name w:val="Body Text Indent 3"/>
    <w:aliases w:val=" uvlaka 3"/>
    <w:basedOn w:val="Normal"/>
    <w:rsid w:val="0073607E"/>
    <w:pPr>
      <w:spacing w:after="120"/>
      <w:ind w:left="284"/>
      <w:jc w:val="both"/>
    </w:pPr>
    <w:rPr>
      <w:sz w:val="22"/>
    </w:rPr>
  </w:style>
  <w:style w:type="paragraph" w:customStyle="1" w:styleId="TOCNaslov1">
    <w:name w:val="TOC Naslov1"/>
    <w:basedOn w:val="Naslov1"/>
    <w:next w:val="Normal"/>
    <w:qFormat/>
    <w:rsid w:val="0073607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styleId="Referencafusnote">
    <w:name w:val="footnote reference"/>
    <w:semiHidden/>
    <w:rsid w:val="0073607E"/>
    <w:rPr>
      <w:vertAlign w:val="superscript"/>
    </w:rPr>
  </w:style>
  <w:style w:type="paragraph" w:styleId="Tekstfusnote">
    <w:name w:val="footnote text"/>
    <w:basedOn w:val="Normal"/>
    <w:link w:val="TekstfusnoteChar"/>
    <w:semiHidden/>
    <w:rsid w:val="0073607E"/>
    <w:rPr>
      <w:sz w:val="20"/>
      <w:szCs w:val="20"/>
      <w:lang w:eastAsia="bs-Latn-BA"/>
    </w:rPr>
  </w:style>
  <w:style w:type="paragraph" w:customStyle="1" w:styleId="t-119sred">
    <w:name w:val="t-119sred"/>
    <w:basedOn w:val="Normal"/>
    <w:rsid w:val="0073607E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73607E"/>
    <w:pPr>
      <w:spacing w:before="100" w:beforeAutospacing="1" w:after="100" w:afterAutospacing="1"/>
    </w:pPr>
  </w:style>
  <w:style w:type="paragraph" w:styleId="Sadraj4">
    <w:name w:val="toc 4"/>
    <w:basedOn w:val="Normal"/>
    <w:next w:val="Normal"/>
    <w:autoRedefine/>
    <w:semiHidden/>
    <w:rsid w:val="0073607E"/>
    <w:pPr>
      <w:ind w:left="720"/>
    </w:pPr>
    <w:rPr>
      <w:sz w:val="20"/>
      <w:szCs w:val="20"/>
    </w:rPr>
  </w:style>
  <w:style w:type="paragraph" w:styleId="Sadraj5">
    <w:name w:val="toc 5"/>
    <w:basedOn w:val="Normal"/>
    <w:next w:val="Normal"/>
    <w:autoRedefine/>
    <w:semiHidden/>
    <w:rsid w:val="0073607E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73607E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73607E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73607E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73607E"/>
    <w:pPr>
      <w:ind w:left="1920"/>
    </w:pPr>
    <w:rPr>
      <w:sz w:val="20"/>
      <w:szCs w:val="20"/>
    </w:rPr>
  </w:style>
  <w:style w:type="paragraph" w:customStyle="1" w:styleId="Tekstbalonia1">
    <w:name w:val="Tekst balončića1"/>
    <w:basedOn w:val="Normal"/>
    <w:semiHidden/>
    <w:rsid w:val="0073607E"/>
    <w:rPr>
      <w:rFonts w:ascii="Tahoma" w:hAnsi="Tahoma" w:cs="Tahoma"/>
      <w:sz w:val="16"/>
      <w:szCs w:val="16"/>
    </w:rPr>
  </w:style>
  <w:style w:type="paragraph" w:customStyle="1" w:styleId="NormalnoWeb1">
    <w:name w:val="Normalno (Web)1"/>
    <w:basedOn w:val="Normal"/>
    <w:rsid w:val="0073607E"/>
    <w:pPr>
      <w:suppressAutoHyphens/>
      <w:spacing w:before="280" w:after="280"/>
    </w:pPr>
    <w:rPr>
      <w:lang w:val="en-US" w:eastAsia="ar-SA"/>
    </w:rPr>
  </w:style>
  <w:style w:type="paragraph" w:customStyle="1" w:styleId="NormalLeft-0">
    <w:name w:val="Normal + Left:  -0"/>
    <w:aliases w:val="63 cm"/>
    <w:basedOn w:val="Normal"/>
    <w:rsid w:val="007B05E5"/>
    <w:pPr>
      <w:ind w:left="-360"/>
    </w:pPr>
  </w:style>
  <w:style w:type="paragraph" w:customStyle="1" w:styleId="CharCharGrafGrafCharCharGrafGraf">
    <w:name w:val="Char Char Graf Graf Char Char Graf Graf"/>
    <w:basedOn w:val="Normal"/>
    <w:rsid w:val="00F53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eetkatablice">
    <w:name w:val="Table Grid"/>
    <w:basedOn w:val="Obinatablica"/>
    <w:rsid w:val="0048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GrafGraf">
    <w:name w:val="Char Char Graf Graf"/>
    <w:basedOn w:val="Normal"/>
    <w:rsid w:val="00EF4C28"/>
    <w:pPr>
      <w:spacing w:after="160" w:line="240" w:lineRule="exact"/>
    </w:pPr>
    <w:rPr>
      <w:rFonts w:ascii="Tahoma" w:hAnsi="Tahoma"/>
      <w:sz w:val="20"/>
      <w:szCs w:val="20"/>
    </w:rPr>
  </w:style>
  <w:style w:type="paragraph" w:styleId="Tekstbalonia">
    <w:name w:val="Balloon Text"/>
    <w:basedOn w:val="Normal"/>
    <w:semiHidden/>
    <w:rsid w:val="001442EC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C7229C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C7229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C7229C"/>
    <w:rPr>
      <w:b/>
      <w:bCs/>
    </w:rPr>
  </w:style>
  <w:style w:type="table" w:styleId="Web-tablica1">
    <w:name w:val="Table Web 1"/>
    <w:basedOn w:val="Obinatablica"/>
    <w:rsid w:val="00182F3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GrafGrafCharCharGrafGrafCharCharGrafGraf">
    <w:name w:val="Char Char Graf Graf Char Char Graf Graf Char Char Graf Graf"/>
    <w:basedOn w:val="Normal"/>
    <w:rsid w:val="00413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ijeloteksta2Char">
    <w:name w:val="Tijelo teksta 2 Char"/>
    <w:link w:val="Tijeloteksta2"/>
    <w:rsid w:val="00930C9A"/>
    <w:rPr>
      <w:sz w:val="24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rsid w:val="00B05268"/>
    <w:pPr>
      <w:autoSpaceDE w:val="0"/>
      <w:autoSpaceDN w:val="0"/>
      <w:adjustRightInd w:val="0"/>
      <w:spacing w:before="70" w:after="70"/>
      <w:ind w:left="1843" w:hanging="1843"/>
    </w:pPr>
    <w:rPr>
      <w:rFonts w:ascii="Arial" w:hAnsi="Arial"/>
      <w:sz w:val="16"/>
      <w:szCs w:val="16"/>
      <w:lang w:val="en-GB" w:eastAsia="en-GB"/>
    </w:rPr>
  </w:style>
  <w:style w:type="character" w:customStyle="1" w:styleId="ObinitekstChar">
    <w:name w:val="Obični tekst Char"/>
    <w:link w:val="Obinitekst"/>
    <w:rsid w:val="00B05268"/>
    <w:rPr>
      <w:rFonts w:ascii="Arial" w:hAnsi="Arial"/>
      <w:sz w:val="16"/>
      <w:szCs w:val="16"/>
      <w:lang w:val="en-GB" w:eastAsia="en-GB" w:bidi="ar-SA"/>
    </w:rPr>
  </w:style>
  <w:style w:type="character" w:customStyle="1" w:styleId="TekstkomentaraChar">
    <w:name w:val="Tekst komentara Char"/>
    <w:link w:val="Tekstkomentara"/>
    <w:rsid w:val="00F223C4"/>
    <w:rPr>
      <w:lang w:val="hr-HR" w:eastAsia="hr-HR" w:bidi="ar-SA"/>
    </w:rPr>
  </w:style>
  <w:style w:type="paragraph" w:customStyle="1" w:styleId="Odlomakpopisa1">
    <w:name w:val="Odlomak popisa1"/>
    <w:basedOn w:val="Normal"/>
    <w:qFormat/>
    <w:rsid w:val="004F0465"/>
    <w:pPr>
      <w:ind w:left="720"/>
      <w:contextualSpacing/>
    </w:pPr>
  </w:style>
  <w:style w:type="character" w:customStyle="1" w:styleId="ZaglavljeChar">
    <w:name w:val="Zaglavlje Char"/>
    <w:link w:val="Zaglavlje"/>
    <w:rsid w:val="004F0465"/>
    <w:rPr>
      <w:sz w:val="24"/>
      <w:szCs w:val="24"/>
      <w:lang w:val="hr-HR" w:eastAsia="hr-HR" w:bidi="ar-SA"/>
    </w:rPr>
  </w:style>
  <w:style w:type="paragraph" w:customStyle="1" w:styleId="CharCharGrafGrafCharChar">
    <w:name w:val="Char Char Graf Graf Char Char"/>
    <w:basedOn w:val="Normal"/>
    <w:rsid w:val="006E22D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2">
    <w:name w:val="Odlomak popisa2"/>
    <w:basedOn w:val="Normal"/>
    <w:uiPriority w:val="34"/>
    <w:qFormat/>
    <w:rsid w:val="009718CF"/>
    <w:pPr>
      <w:ind w:left="720"/>
      <w:contextualSpacing/>
    </w:pPr>
  </w:style>
  <w:style w:type="character" w:customStyle="1" w:styleId="TekstfusnoteChar">
    <w:name w:val="Tekst fusnote Char"/>
    <w:link w:val="Tekstfusnote"/>
    <w:semiHidden/>
    <w:rsid w:val="00D14D7D"/>
    <w:rPr>
      <w:lang w:val="hr-HR"/>
    </w:rPr>
  </w:style>
  <w:style w:type="paragraph" w:styleId="Kartadokumenta">
    <w:name w:val="Document Map"/>
    <w:basedOn w:val="Normal"/>
    <w:semiHidden/>
    <w:rsid w:val="00BC7E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GrafGrafCharCharGrafGraf1">
    <w:name w:val="Char Char Graf Graf Char Char Graf Graf1"/>
    <w:basedOn w:val="Normal"/>
    <w:rsid w:val="00F87EC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GrafGrafCharCharGrafGraf10">
    <w:name w:val="Char Char Graf Graf Char Char Graf Graf10"/>
    <w:basedOn w:val="Normal"/>
    <w:rsid w:val="00F934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EA5CC2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217B1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BE323B"/>
    <w:rPr>
      <w:b/>
      <w:color w:val="0000FF"/>
      <w:sz w:val="44"/>
      <w:szCs w:val="48"/>
    </w:rPr>
  </w:style>
  <w:style w:type="paragraph" w:styleId="Revizija">
    <w:name w:val="Revision"/>
    <w:hidden/>
    <w:uiPriority w:val="99"/>
    <w:semiHidden/>
    <w:rsid w:val="00713E34"/>
    <w:rPr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527A3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396D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A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zzz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7B9D9F4F1CA42BF14C51A1B116E28" ma:contentTypeVersion="2" ma:contentTypeDescription="Create a new document." ma:contentTypeScope="" ma:versionID="85ee138267b3d9806bb4b96a561e4e63">
  <xsd:schema xmlns:xsd="http://www.w3.org/2001/XMLSchema" xmlns:xs="http://www.w3.org/2001/XMLSchema" xmlns:p="http://schemas.microsoft.com/office/2006/metadata/properties" xmlns:ns3="c76b2bc4-6b12-4c7d-9614-4a1196f18107" targetNamespace="http://schemas.microsoft.com/office/2006/metadata/properties" ma:root="true" ma:fieldsID="132df035591d909f94777d23f44299fa" ns3:_="">
    <xsd:import namespace="c76b2bc4-6b12-4c7d-9614-4a1196f18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bc4-6b12-4c7d-9614-4a1196f1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2DF71-62B9-4483-AD4A-3814057CF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A8C9D-B1B0-4BE5-B987-D1887E07B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b2bc4-6b12-4c7d-9614-4a1196f1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BB63D-1EA2-4629-9B2C-D354DB9F0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BFAC2-C4C1-45AC-8F07-ADC27EEFA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Program_zaposljavanja_mladih</vt:lpstr>
      <vt:lpstr>Program_zaposljavanja_mladih</vt:lpstr>
    </vt:vector>
  </TitlesOfParts>
  <Company>CSR Tuzla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Program_zaposljavanja_mladih</dc:title>
  <dc:subject/>
  <dc:creator>Federalni_zavod_za_zaposljavanje</dc:creator>
  <cp:keywords/>
  <cp:lastModifiedBy>Senada Bibic</cp:lastModifiedBy>
  <cp:revision>4</cp:revision>
  <cp:lastPrinted>2025-03-14T07:30:00Z</cp:lastPrinted>
  <dcterms:created xsi:type="dcterms:W3CDTF">2025-04-25T11:57:00Z</dcterms:created>
  <dcterms:modified xsi:type="dcterms:W3CDTF">2025-04-25T12:20:00Z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0x0101001AC7B9D9F4F1CA42BF14C51A1B116E28</vt:lpwstr>
  </property>
</Properties>
</file>