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C6D9" w14:textId="77777777" w:rsidR="005A5572" w:rsidRPr="005A5572" w:rsidRDefault="005A5572" w:rsidP="005A5572"/>
    <w:p w14:paraId="2C4D36A5" w14:textId="77777777" w:rsidR="005A5572" w:rsidRPr="005A5572" w:rsidRDefault="005A5572" w:rsidP="005A5572"/>
    <w:p w14:paraId="29361A2E" w14:textId="77777777" w:rsidR="005A5572" w:rsidRPr="005A5572" w:rsidRDefault="005A5572" w:rsidP="00BB7C1E">
      <w:pPr>
        <w:jc w:val="both"/>
      </w:pPr>
    </w:p>
    <w:p w14:paraId="0FB5FF59" w14:textId="77777777" w:rsidR="005A5572" w:rsidRDefault="005A5572" w:rsidP="00BB7C1E">
      <w:pPr>
        <w:spacing w:after="120"/>
        <w:jc w:val="both"/>
        <w:rPr>
          <w:b/>
          <w:color w:val="0000FF"/>
          <w:sz w:val="36"/>
          <w:szCs w:val="36"/>
        </w:rPr>
      </w:pPr>
    </w:p>
    <w:p w14:paraId="5F55EFFF" w14:textId="77777777" w:rsidR="00874357" w:rsidRPr="00245036" w:rsidRDefault="00874357" w:rsidP="00BB7C1E">
      <w:pPr>
        <w:spacing w:after="120"/>
        <w:jc w:val="both"/>
        <w:rPr>
          <w:b/>
          <w:color w:val="0000FF"/>
          <w:sz w:val="36"/>
          <w:szCs w:val="36"/>
        </w:rPr>
      </w:pPr>
    </w:p>
    <w:p w14:paraId="5411C4A2" w14:textId="77777777" w:rsidR="005A5572" w:rsidRPr="005A5572" w:rsidRDefault="005A5572" w:rsidP="00BB7C1E">
      <w:pPr>
        <w:jc w:val="both"/>
      </w:pPr>
    </w:p>
    <w:p w14:paraId="48B169BF" w14:textId="77777777" w:rsidR="005A5572" w:rsidRPr="005A5572" w:rsidRDefault="005A5572" w:rsidP="00BB7C1E">
      <w:pPr>
        <w:jc w:val="both"/>
      </w:pPr>
    </w:p>
    <w:p w14:paraId="593297A1" w14:textId="77777777" w:rsidR="005A5572" w:rsidRPr="005A5572" w:rsidRDefault="005A5572" w:rsidP="00BB7C1E">
      <w:pPr>
        <w:jc w:val="both"/>
      </w:pPr>
    </w:p>
    <w:p w14:paraId="04EFF420" w14:textId="77777777" w:rsidR="005A5572" w:rsidRPr="005A5572" w:rsidRDefault="005A5572" w:rsidP="00BB7C1E">
      <w:pPr>
        <w:jc w:val="both"/>
      </w:pPr>
    </w:p>
    <w:p w14:paraId="0475340A" w14:textId="77777777" w:rsidR="005A5572" w:rsidRPr="005A5572" w:rsidRDefault="005A5572" w:rsidP="00BB7C1E">
      <w:pPr>
        <w:jc w:val="both"/>
      </w:pPr>
    </w:p>
    <w:p w14:paraId="1F5A10E4" w14:textId="77777777" w:rsidR="005A5572" w:rsidRPr="005A5572" w:rsidRDefault="005A5572" w:rsidP="00BB7C1E">
      <w:pPr>
        <w:jc w:val="both"/>
        <w:rPr>
          <w:b/>
          <w:bCs/>
          <w:sz w:val="28"/>
          <w:szCs w:val="28"/>
          <w:u w:val="single"/>
        </w:rPr>
      </w:pPr>
    </w:p>
    <w:p w14:paraId="5D46C994" w14:textId="77777777" w:rsidR="005A5572" w:rsidRPr="005A5572" w:rsidRDefault="005A5572" w:rsidP="00BB7C1E">
      <w:pPr>
        <w:jc w:val="both"/>
      </w:pPr>
    </w:p>
    <w:p w14:paraId="7FB008EE" w14:textId="77777777" w:rsidR="005A5572" w:rsidRPr="005A5572" w:rsidRDefault="005A5572" w:rsidP="00BB7C1E">
      <w:pPr>
        <w:jc w:val="both"/>
      </w:pPr>
    </w:p>
    <w:p w14:paraId="1F538E52" w14:textId="77777777" w:rsidR="005A5572" w:rsidRPr="005A5572" w:rsidRDefault="005A5572" w:rsidP="00BB7C1E">
      <w:pPr>
        <w:jc w:val="both"/>
      </w:pPr>
    </w:p>
    <w:p w14:paraId="63879D01" w14:textId="77777777" w:rsidR="005A5572" w:rsidRPr="005A5572" w:rsidRDefault="005A5572" w:rsidP="00BB7C1E">
      <w:pPr>
        <w:jc w:val="both"/>
      </w:pPr>
    </w:p>
    <w:p w14:paraId="649F1890" w14:textId="77777777" w:rsidR="005A5572" w:rsidRPr="005A5572" w:rsidRDefault="005A5572" w:rsidP="00BB7C1E">
      <w:pPr>
        <w:jc w:val="both"/>
      </w:pPr>
    </w:p>
    <w:p w14:paraId="467E270D" w14:textId="77777777" w:rsidR="005A5572" w:rsidRPr="005A5572" w:rsidRDefault="005A5572" w:rsidP="00BB7C1E">
      <w:pPr>
        <w:jc w:val="both"/>
      </w:pPr>
    </w:p>
    <w:p w14:paraId="70ACF649" w14:textId="77777777" w:rsidR="005A5572" w:rsidRPr="005A5572" w:rsidRDefault="005A5572" w:rsidP="00BB7C1E">
      <w:pPr>
        <w:jc w:val="both"/>
      </w:pPr>
    </w:p>
    <w:p w14:paraId="3671432F" w14:textId="77777777" w:rsidR="005A5572" w:rsidRPr="005A5572" w:rsidRDefault="005A5572" w:rsidP="00BB7C1E">
      <w:pPr>
        <w:jc w:val="both"/>
      </w:pPr>
    </w:p>
    <w:p w14:paraId="322B34DF" w14:textId="77777777" w:rsidR="005A5572" w:rsidRPr="005A5572" w:rsidRDefault="005A5572" w:rsidP="00BB7C1E">
      <w:pPr>
        <w:spacing w:after="120"/>
        <w:jc w:val="both"/>
        <w:rPr>
          <w:b/>
          <w:color w:val="0000FF"/>
          <w:sz w:val="36"/>
          <w:szCs w:val="36"/>
        </w:rPr>
      </w:pPr>
    </w:p>
    <w:p w14:paraId="3E981DD6" w14:textId="77777777" w:rsidR="005A5572" w:rsidRPr="005A5572" w:rsidRDefault="005A5572" w:rsidP="00BB7C1E">
      <w:pPr>
        <w:spacing w:after="120"/>
        <w:jc w:val="center"/>
        <w:rPr>
          <w:b/>
          <w:color w:val="0000FF"/>
          <w:sz w:val="36"/>
          <w:szCs w:val="36"/>
        </w:rPr>
      </w:pPr>
      <w:r w:rsidRPr="005A5572">
        <w:rPr>
          <w:b/>
          <w:color w:val="0000FF"/>
          <w:sz w:val="36"/>
          <w:szCs w:val="36"/>
        </w:rPr>
        <w:t>PROGRAM</w:t>
      </w:r>
    </w:p>
    <w:p w14:paraId="6CBD77E0" w14:textId="5D85DA2F" w:rsidR="005A5572" w:rsidRPr="005A5572" w:rsidRDefault="005A5572" w:rsidP="00BB7C1E">
      <w:pPr>
        <w:jc w:val="center"/>
        <w:rPr>
          <w:b/>
          <w:color w:val="0000FF"/>
          <w:sz w:val="28"/>
          <w:szCs w:val="28"/>
        </w:rPr>
      </w:pPr>
      <w:r w:rsidRPr="005A5572">
        <w:rPr>
          <w:b/>
          <w:color w:val="0000FF"/>
          <w:sz w:val="28"/>
          <w:szCs w:val="28"/>
        </w:rPr>
        <w:t>SUFINANSIRANJA ZAPOŠLJAVANJA ROMA</w:t>
      </w:r>
    </w:p>
    <w:p w14:paraId="3BACC41C" w14:textId="157DFDC6" w:rsidR="005A5572" w:rsidRPr="005A5572" w:rsidRDefault="005A5572" w:rsidP="00BB7C1E">
      <w:pPr>
        <w:jc w:val="center"/>
        <w:rPr>
          <w:b/>
          <w:color w:val="0000FF"/>
          <w:sz w:val="28"/>
          <w:szCs w:val="28"/>
        </w:rPr>
      </w:pPr>
      <w:r w:rsidRPr="005A5572">
        <w:rPr>
          <w:b/>
          <w:color w:val="0000FF"/>
          <w:sz w:val="28"/>
          <w:szCs w:val="28"/>
        </w:rPr>
        <w:t>U 20</w:t>
      </w:r>
      <w:r>
        <w:rPr>
          <w:b/>
          <w:color w:val="0000FF"/>
          <w:sz w:val="28"/>
          <w:szCs w:val="28"/>
        </w:rPr>
        <w:t>2</w:t>
      </w:r>
      <w:r w:rsidR="00245036">
        <w:rPr>
          <w:b/>
          <w:color w:val="0000FF"/>
          <w:sz w:val="28"/>
          <w:szCs w:val="28"/>
        </w:rPr>
        <w:t>3</w:t>
      </w:r>
      <w:r w:rsidRPr="005A5572">
        <w:rPr>
          <w:b/>
          <w:color w:val="0000FF"/>
          <w:sz w:val="28"/>
          <w:szCs w:val="28"/>
        </w:rPr>
        <w:t>. GODINI</w:t>
      </w:r>
    </w:p>
    <w:p w14:paraId="6DEC4A33" w14:textId="77777777" w:rsidR="005A5572" w:rsidRPr="005A5572" w:rsidRDefault="005A5572" w:rsidP="00BB7C1E">
      <w:pPr>
        <w:jc w:val="center"/>
        <w:rPr>
          <w:b/>
          <w:color w:val="0000FF"/>
          <w:sz w:val="28"/>
          <w:szCs w:val="28"/>
        </w:rPr>
      </w:pPr>
    </w:p>
    <w:p w14:paraId="1CE7732D" w14:textId="77777777" w:rsidR="005A5572" w:rsidRPr="005A5572" w:rsidRDefault="005A5572" w:rsidP="00BB7C1E">
      <w:pPr>
        <w:jc w:val="center"/>
      </w:pPr>
    </w:p>
    <w:p w14:paraId="763A4782" w14:textId="77777777" w:rsidR="005A5572" w:rsidRPr="005A5572" w:rsidRDefault="005A5572" w:rsidP="00BB7C1E">
      <w:pPr>
        <w:jc w:val="center"/>
      </w:pPr>
    </w:p>
    <w:p w14:paraId="34D62EFA" w14:textId="77777777" w:rsidR="005A5572" w:rsidRPr="005A5572" w:rsidRDefault="005A5572" w:rsidP="00BB7C1E">
      <w:pPr>
        <w:jc w:val="center"/>
      </w:pPr>
    </w:p>
    <w:p w14:paraId="17D50444" w14:textId="77777777" w:rsidR="005A5572" w:rsidRPr="005A5572" w:rsidRDefault="005A5572" w:rsidP="00BB7C1E">
      <w:pPr>
        <w:jc w:val="center"/>
      </w:pPr>
    </w:p>
    <w:p w14:paraId="62115734" w14:textId="77777777" w:rsidR="005A5572" w:rsidRPr="005A5572" w:rsidRDefault="005A5572" w:rsidP="00BB7C1E">
      <w:pPr>
        <w:jc w:val="center"/>
      </w:pPr>
    </w:p>
    <w:p w14:paraId="4E4B5010" w14:textId="77777777" w:rsidR="005A5572" w:rsidRPr="005A5572" w:rsidRDefault="005A5572" w:rsidP="00BB7C1E">
      <w:pPr>
        <w:jc w:val="center"/>
      </w:pPr>
    </w:p>
    <w:p w14:paraId="3A4B5E6A" w14:textId="77777777" w:rsidR="005A5572" w:rsidRPr="005A5572" w:rsidRDefault="005A5572" w:rsidP="00BB7C1E">
      <w:pPr>
        <w:jc w:val="both"/>
      </w:pPr>
    </w:p>
    <w:p w14:paraId="7871D1DC" w14:textId="77777777" w:rsidR="005A5572" w:rsidRPr="005A5572" w:rsidRDefault="005A5572" w:rsidP="00BB7C1E">
      <w:pPr>
        <w:jc w:val="both"/>
      </w:pPr>
    </w:p>
    <w:p w14:paraId="418CDE75" w14:textId="77777777" w:rsidR="005A5572" w:rsidRPr="005A5572" w:rsidRDefault="005A5572" w:rsidP="00BB7C1E">
      <w:pPr>
        <w:jc w:val="both"/>
      </w:pPr>
    </w:p>
    <w:p w14:paraId="543EF9F5" w14:textId="77777777" w:rsidR="005A5572" w:rsidRPr="005A5572" w:rsidRDefault="005A5572" w:rsidP="00BB7C1E">
      <w:pPr>
        <w:jc w:val="both"/>
      </w:pPr>
    </w:p>
    <w:p w14:paraId="0F080279" w14:textId="77777777" w:rsidR="005A5572" w:rsidRPr="005A5572" w:rsidRDefault="005A5572" w:rsidP="00BB7C1E">
      <w:pPr>
        <w:jc w:val="both"/>
      </w:pPr>
    </w:p>
    <w:p w14:paraId="4153A6F6" w14:textId="77777777" w:rsidR="005A5572" w:rsidRPr="005A5572" w:rsidRDefault="005A5572" w:rsidP="00BB7C1E">
      <w:pPr>
        <w:jc w:val="both"/>
      </w:pPr>
    </w:p>
    <w:p w14:paraId="4138FE63" w14:textId="77777777" w:rsidR="005A5572" w:rsidRPr="005A5572" w:rsidRDefault="005A5572" w:rsidP="00BB7C1E">
      <w:pPr>
        <w:jc w:val="both"/>
      </w:pPr>
    </w:p>
    <w:p w14:paraId="4283FFB2" w14:textId="77777777" w:rsidR="005A5572" w:rsidRPr="005A5572" w:rsidRDefault="005A5572" w:rsidP="00BB7C1E">
      <w:pPr>
        <w:jc w:val="both"/>
      </w:pPr>
    </w:p>
    <w:p w14:paraId="5CF5206F" w14:textId="77777777" w:rsidR="005A5572" w:rsidRPr="005A5572" w:rsidRDefault="005A5572" w:rsidP="00BB7C1E">
      <w:pPr>
        <w:jc w:val="both"/>
      </w:pPr>
    </w:p>
    <w:p w14:paraId="42EA3B2F" w14:textId="77777777" w:rsidR="005A5572" w:rsidRPr="005A5572" w:rsidRDefault="005A5572" w:rsidP="00BB7C1E">
      <w:pPr>
        <w:jc w:val="both"/>
      </w:pPr>
    </w:p>
    <w:p w14:paraId="2EED5364" w14:textId="77777777" w:rsidR="005A5572" w:rsidRPr="005A5572" w:rsidRDefault="005A5572" w:rsidP="00BB7C1E">
      <w:pPr>
        <w:jc w:val="both"/>
      </w:pPr>
    </w:p>
    <w:p w14:paraId="61A4EA95" w14:textId="77777777" w:rsidR="005A5572" w:rsidRPr="005A5572" w:rsidRDefault="005A5572" w:rsidP="00BB7C1E">
      <w:pPr>
        <w:jc w:val="both"/>
        <w:rPr>
          <w:i/>
          <w:iCs/>
        </w:rPr>
      </w:pPr>
    </w:p>
    <w:p w14:paraId="0EC84C5E" w14:textId="77777777" w:rsidR="005A5572" w:rsidRPr="005A5572" w:rsidRDefault="005A5572" w:rsidP="00BB7C1E">
      <w:pPr>
        <w:jc w:val="both"/>
        <w:rPr>
          <w:i/>
          <w:iCs/>
        </w:rPr>
      </w:pPr>
    </w:p>
    <w:p w14:paraId="482F1904" w14:textId="3886DFDD" w:rsidR="005A5572" w:rsidRPr="005A5572" w:rsidRDefault="005A5572" w:rsidP="00BB7C1E">
      <w:pPr>
        <w:ind w:left="2124" w:firstLine="708"/>
        <w:jc w:val="both"/>
        <w:rPr>
          <w:i/>
          <w:iCs/>
        </w:rPr>
      </w:pPr>
      <w:r w:rsidRPr="00B3297E">
        <w:rPr>
          <w:i/>
          <w:iCs/>
        </w:rPr>
        <w:t xml:space="preserve">Sarajevo, </w:t>
      </w:r>
      <w:r w:rsidR="00F24A34">
        <w:rPr>
          <w:i/>
          <w:iCs/>
        </w:rPr>
        <w:t>decembar</w:t>
      </w:r>
      <w:r w:rsidRPr="00B3297E">
        <w:rPr>
          <w:i/>
          <w:iCs/>
        </w:rPr>
        <w:t>/</w:t>
      </w:r>
      <w:r w:rsidR="00F24A34">
        <w:rPr>
          <w:i/>
          <w:iCs/>
        </w:rPr>
        <w:t>prosinac</w:t>
      </w:r>
      <w:r w:rsidRPr="00B3297E">
        <w:rPr>
          <w:i/>
          <w:iCs/>
        </w:rPr>
        <w:t xml:space="preserve"> 202</w:t>
      </w:r>
      <w:r w:rsidR="00245036" w:rsidRPr="00B3297E">
        <w:rPr>
          <w:i/>
          <w:iCs/>
        </w:rPr>
        <w:t>3</w:t>
      </w:r>
      <w:r w:rsidRPr="00B3297E">
        <w:rPr>
          <w:i/>
          <w:iCs/>
        </w:rPr>
        <w:t>. godine</w:t>
      </w:r>
    </w:p>
    <w:p w14:paraId="51DF8B23" w14:textId="77777777" w:rsidR="005A5572" w:rsidRPr="005A5572" w:rsidRDefault="005A5572" w:rsidP="00BB7C1E">
      <w:pPr>
        <w:jc w:val="both"/>
        <w:rPr>
          <w:i/>
          <w:iCs/>
        </w:rPr>
      </w:pPr>
    </w:p>
    <w:p w14:paraId="07E9B202" w14:textId="77777777" w:rsidR="005A5572" w:rsidRPr="005A5572" w:rsidRDefault="005A5572" w:rsidP="00BB7C1E">
      <w:pPr>
        <w:jc w:val="both"/>
        <w:rPr>
          <w:b/>
          <w:iCs/>
        </w:rPr>
      </w:pPr>
      <w:r w:rsidRPr="005A5572">
        <w:rPr>
          <w:b/>
          <w:iCs/>
        </w:rPr>
        <w:lastRenderedPageBreak/>
        <w:t>SADRŽAJ</w:t>
      </w:r>
    </w:p>
    <w:p w14:paraId="2B5EA69B" w14:textId="77777777" w:rsidR="005A5572" w:rsidRPr="005A5572" w:rsidRDefault="005A5572" w:rsidP="00BB7C1E">
      <w:pPr>
        <w:jc w:val="both"/>
        <w:rPr>
          <w:b/>
          <w:iCs/>
        </w:rPr>
      </w:pPr>
    </w:p>
    <w:p w14:paraId="75E3086A" w14:textId="5063F5A4" w:rsidR="00CF2712" w:rsidRDefault="005A5572">
      <w:pPr>
        <w:pStyle w:val="TOC1"/>
        <w:tabs>
          <w:tab w:val="left" w:pos="960"/>
          <w:tab w:val="right" w:leader="dot" w:pos="877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hr-BA" w:eastAsia="hr-BA"/>
          <w14:ligatures w14:val="standardContextual"/>
        </w:rPr>
      </w:pPr>
      <w:r w:rsidRPr="005A5572">
        <w:rPr>
          <w:noProof/>
          <w:sz w:val="18"/>
          <w:szCs w:val="18"/>
        </w:rPr>
        <w:fldChar w:fldCharType="begin"/>
      </w:r>
      <w:r w:rsidRPr="005A5572">
        <w:rPr>
          <w:noProof/>
          <w:sz w:val="18"/>
          <w:szCs w:val="18"/>
        </w:rPr>
        <w:instrText xml:space="preserve"> TOC \o "1-4" \h \z \u </w:instrText>
      </w:r>
      <w:r w:rsidRPr="005A5572">
        <w:rPr>
          <w:noProof/>
          <w:sz w:val="18"/>
          <w:szCs w:val="18"/>
        </w:rPr>
        <w:fldChar w:fldCharType="separate"/>
      </w:r>
      <w:hyperlink w:anchor="_Toc152770146" w:history="1">
        <w:r w:rsidR="00CF2712" w:rsidRPr="00B932D2">
          <w:rPr>
            <w:rStyle w:val="Hyperlink"/>
            <w:noProof/>
          </w:rPr>
          <w:t>1.</w:t>
        </w:r>
        <w:r w:rsidR="00CF271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="00CF2712" w:rsidRPr="00B932D2">
          <w:rPr>
            <w:rStyle w:val="Hyperlink"/>
            <w:noProof/>
          </w:rPr>
          <w:t>Uvod</w:t>
        </w:r>
        <w:r w:rsidR="00CF2712">
          <w:rPr>
            <w:noProof/>
            <w:webHidden/>
          </w:rPr>
          <w:tab/>
        </w:r>
        <w:r w:rsidR="00CF2712">
          <w:rPr>
            <w:noProof/>
            <w:webHidden/>
          </w:rPr>
          <w:fldChar w:fldCharType="begin"/>
        </w:r>
        <w:r w:rsidR="00CF2712">
          <w:rPr>
            <w:noProof/>
            <w:webHidden/>
          </w:rPr>
          <w:instrText xml:space="preserve"> PAGEREF _Toc152770146 \h </w:instrText>
        </w:r>
        <w:r w:rsidR="00CF2712">
          <w:rPr>
            <w:noProof/>
            <w:webHidden/>
          </w:rPr>
        </w:r>
        <w:r w:rsidR="00CF2712">
          <w:rPr>
            <w:noProof/>
            <w:webHidden/>
          </w:rPr>
          <w:fldChar w:fldCharType="separate"/>
        </w:r>
        <w:r w:rsidR="00CF2712">
          <w:rPr>
            <w:noProof/>
            <w:webHidden/>
          </w:rPr>
          <w:t>3</w:t>
        </w:r>
        <w:r w:rsidR="00CF2712">
          <w:rPr>
            <w:noProof/>
            <w:webHidden/>
          </w:rPr>
          <w:fldChar w:fldCharType="end"/>
        </w:r>
      </w:hyperlink>
    </w:p>
    <w:p w14:paraId="21C6B043" w14:textId="7478D648" w:rsidR="00CF2712" w:rsidRDefault="00CF2712">
      <w:pPr>
        <w:pStyle w:val="TOC1"/>
        <w:tabs>
          <w:tab w:val="left" w:pos="960"/>
          <w:tab w:val="right" w:leader="dot" w:pos="877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hr-BA" w:eastAsia="hr-BA"/>
          <w14:ligatures w14:val="standardContextual"/>
        </w:rPr>
      </w:pPr>
      <w:hyperlink w:anchor="_Toc152770147" w:history="1">
        <w:r w:rsidRPr="00B932D2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  <w:noProof/>
          </w:rPr>
          <w:t>Cilj Programa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_Toc152770147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E64C797" w14:textId="673CB5DE" w:rsidR="00CF2712" w:rsidRDefault="00CF2712">
      <w:pPr>
        <w:pStyle w:val="TOC1"/>
        <w:tabs>
          <w:tab w:val="left" w:pos="960"/>
          <w:tab w:val="right" w:leader="dot" w:pos="877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hr-BA" w:eastAsia="hr-BA"/>
          <w14:ligatures w14:val="standardContextual"/>
        </w:rPr>
      </w:pPr>
      <w:hyperlink w:anchor="_Toc152770148" w:history="1">
        <w:r w:rsidRPr="00B932D2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  <w:noProof/>
          </w:rPr>
          <w:t>Poticajne mjere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_Toc152770148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B49D01C" w14:textId="4E6DDA89" w:rsidR="00CF2712" w:rsidRDefault="00CF2712">
      <w:pPr>
        <w:pStyle w:val="TOC1"/>
        <w:tabs>
          <w:tab w:val="left" w:pos="960"/>
          <w:tab w:val="right" w:leader="dot" w:pos="877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hr-BA" w:eastAsia="hr-BA"/>
          <w14:ligatures w14:val="standardContextual"/>
        </w:rPr>
      </w:pPr>
      <w:hyperlink w:anchor="_Toc152770149" w:history="1">
        <w:r w:rsidRPr="00B932D2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  <w:noProof/>
          </w:rPr>
          <w:t>Korisnici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_Toc152770149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C19D5C" w14:textId="0C231AD3" w:rsidR="00CF2712" w:rsidRDefault="00CF2712">
      <w:pPr>
        <w:pStyle w:val="TOC2"/>
        <w:rPr>
          <w:rFonts w:asciiTheme="minorHAnsi" w:eastAsiaTheme="minorEastAsia" w:hAnsiTheme="minorHAnsi" w:cstheme="minorBidi"/>
          <w:b w:val="0"/>
          <w:bCs w:val="0"/>
          <w:i w:val="0"/>
          <w:iCs w:val="0"/>
          <w:caps w:val="0"/>
          <w:smallCaps w:val="0"/>
          <w:kern w:val="2"/>
          <w:sz w:val="22"/>
          <w:szCs w:val="22"/>
          <w:lang w:val="hr-BA" w:eastAsia="hr-BA"/>
          <w14:ligatures w14:val="standardContextual"/>
        </w:rPr>
      </w:pPr>
      <w:hyperlink w:anchor="_Toc152770150" w:history="1">
        <w:r w:rsidRPr="00B932D2">
          <w:rPr>
            <w:rStyle w:val="Hyperlink"/>
          </w:rPr>
          <w:t>4.1.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caps w:val="0"/>
            <w:smallCaps w:val="0"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</w:rPr>
          <w:t>Poslodavci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_Toc152770150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BEAE6F" w14:textId="5585A8FF" w:rsidR="00CF2712" w:rsidRDefault="00CF2712">
      <w:pPr>
        <w:pStyle w:val="TOC2"/>
        <w:rPr>
          <w:rFonts w:asciiTheme="minorHAnsi" w:eastAsiaTheme="minorEastAsia" w:hAnsiTheme="minorHAnsi" w:cstheme="minorBidi"/>
          <w:b w:val="0"/>
          <w:bCs w:val="0"/>
          <w:i w:val="0"/>
          <w:iCs w:val="0"/>
          <w:caps w:val="0"/>
          <w:smallCaps w:val="0"/>
          <w:kern w:val="2"/>
          <w:sz w:val="22"/>
          <w:szCs w:val="22"/>
          <w:lang w:val="hr-BA" w:eastAsia="hr-BA"/>
          <w14:ligatures w14:val="standardContextual"/>
        </w:rPr>
      </w:pPr>
      <w:hyperlink w:anchor="_Toc152770151" w:history="1">
        <w:r w:rsidRPr="00B932D2">
          <w:rPr>
            <w:rStyle w:val="Hyperlink"/>
          </w:rPr>
          <w:t>4.2.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caps w:val="0"/>
            <w:smallCaps w:val="0"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</w:rPr>
          <w:t>Nezaposlene osobe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_Toc152770151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536B443" w14:textId="1E310FB5" w:rsidR="00CF2712" w:rsidRDefault="00CF2712">
      <w:pPr>
        <w:pStyle w:val="TOC1"/>
        <w:tabs>
          <w:tab w:val="left" w:pos="960"/>
          <w:tab w:val="right" w:leader="dot" w:pos="877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hr-BA" w:eastAsia="hr-BA"/>
          <w14:ligatures w14:val="standardContextual"/>
        </w:rPr>
      </w:pPr>
      <w:hyperlink w:anchor="_Toc152770152" w:history="1">
        <w:r w:rsidRPr="00B932D2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  <w:noProof/>
          </w:rPr>
          <w:t>Priprema za realizaciju Programa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_Toc152770152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AE434F" w14:textId="62DCD066" w:rsidR="00CF2712" w:rsidRDefault="00CF2712">
      <w:pPr>
        <w:pStyle w:val="TOC1"/>
        <w:tabs>
          <w:tab w:val="left" w:pos="960"/>
          <w:tab w:val="right" w:leader="dot" w:pos="877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hr-BA" w:eastAsia="hr-BA"/>
          <w14:ligatures w14:val="standardContextual"/>
        </w:rPr>
      </w:pPr>
      <w:hyperlink w:anchor="_Toc152770153" w:history="1">
        <w:r w:rsidRPr="00B932D2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  <w:noProof/>
          </w:rPr>
          <w:t>Javni poziv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_Toc152770153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E5906C9" w14:textId="58D56F92" w:rsidR="00CF2712" w:rsidRDefault="00CF2712">
      <w:pPr>
        <w:pStyle w:val="TOC1"/>
        <w:tabs>
          <w:tab w:val="left" w:pos="960"/>
          <w:tab w:val="right" w:leader="dot" w:pos="877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hr-BA" w:eastAsia="hr-BA"/>
          <w14:ligatures w14:val="standardContextual"/>
        </w:rPr>
      </w:pPr>
      <w:hyperlink w:anchor="_Toc152770154" w:history="1">
        <w:r w:rsidRPr="00B932D2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  <w:noProof/>
          </w:rPr>
          <w:t>Prijava na javni poziv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_Toc152770154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8664C19" w14:textId="755349B8" w:rsidR="00CF2712" w:rsidRDefault="00CF2712">
      <w:pPr>
        <w:pStyle w:val="TOC2"/>
        <w:rPr>
          <w:rFonts w:asciiTheme="minorHAnsi" w:eastAsiaTheme="minorEastAsia" w:hAnsiTheme="minorHAnsi" w:cstheme="minorBidi"/>
          <w:b w:val="0"/>
          <w:bCs w:val="0"/>
          <w:i w:val="0"/>
          <w:iCs w:val="0"/>
          <w:caps w:val="0"/>
          <w:smallCaps w:val="0"/>
          <w:kern w:val="2"/>
          <w:sz w:val="22"/>
          <w:szCs w:val="22"/>
          <w:lang w:val="hr-BA" w:eastAsia="hr-BA"/>
          <w14:ligatures w14:val="standardContextual"/>
        </w:rPr>
      </w:pPr>
      <w:hyperlink w:anchor="_Toc152770155" w:history="1">
        <w:r w:rsidRPr="00B932D2">
          <w:rPr>
            <w:rStyle w:val="Hyperlink"/>
          </w:rPr>
          <w:t>7.1.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caps w:val="0"/>
            <w:smallCaps w:val="0"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</w:rPr>
          <w:t>Poslodavci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_Toc152770155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823752" w14:textId="3DB8D02D" w:rsidR="00CF2712" w:rsidRDefault="00CF2712">
      <w:pPr>
        <w:pStyle w:val="TOC2"/>
        <w:rPr>
          <w:rFonts w:asciiTheme="minorHAnsi" w:eastAsiaTheme="minorEastAsia" w:hAnsiTheme="minorHAnsi" w:cstheme="minorBidi"/>
          <w:b w:val="0"/>
          <w:bCs w:val="0"/>
          <w:i w:val="0"/>
          <w:iCs w:val="0"/>
          <w:caps w:val="0"/>
          <w:smallCaps w:val="0"/>
          <w:kern w:val="2"/>
          <w:sz w:val="22"/>
          <w:szCs w:val="22"/>
          <w:lang w:val="hr-BA" w:eastAsia="hr-BA"/>
          <w14:ligatures w14:val="standardContextual"/>
        </w:rPr>
      </w:pPr>
      <w:hyperlink w:anchor="_Toc152770156" w:history="1">
        <w:r w:rsidRPr="00B932D2">
          <w:rPr>
            <w:rStyle w:val="Hyperlink"/>
          </w:rPr>
          <w:t>7.2.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caps w:val="0"/>
            <w:smallCaps w:val="0"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</w:rPr>
          <w:t>Nezaposlene osobe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_Toc152770156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910F45" w14:textId="3BA662F9" w:rsidR="00CF2712" w:rsidRDefault="00CF2712">
      <w:pPr>
        <w:pStyle w:val="TOC1"/>
        <w:tabs>
          <w:tab w:val="left" w:pos="960"/>
          <w:tab w:val="right" w:leader="dot" w:pos="877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hr-BA" w:eastAsia="hr-BA"/>
          <w14:ligatures w14:val="standardContextual"/>
        </w:rPr>
      </w:pPr>
      <w:hyperlink w:anchor="_Toc152770157" w:history="1">
        <w:r w:rsidRPr="00B932D2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  <w:noProof/>
          </w:rPr>
          <w:t>Obaveze nakon odobravanja sredstava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_Toc152770157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D0392AB" w14:textId="1B8D8791" w:rsidR="00CF2712" w:rsidRDefault="00CF2712">
      <w:pPr>
        <w:pStyle w:val="TOC2"/>
        <w:rPr>
          <w:rFonts w:asciiTheme="minorHAnsi" w:eastAsiaTheme="minorEastAsia" w:hAnsiTheme="minorHAnsi" w:cstheme="minorBidi"/>
          <w:b w:val="0"/>
          <w:bCs w:val="0"/>
          <w:i w:val="0"/>
          <w:iCs w:val="0"/>
          <w:caps w:val="0"/>
          <w:smallCaps w:val="0"/>
          <w:kern w:val="2"/>
          <w:sz w:val="22"/>
          <w:szCs w:val="22"/>
          <w:lang w:val="hr-BA" w:eastAsia="hr-BA"/>
          <w14:ligatures w14:val="standardContextual"/>
        </w:rPr>
      </w:pPr>
      <w:hyperlink w:anchor="_Toc152770158" w:history="1">
        <w:r w:rsidRPr="00B932D2">
          <w:rPr>
            <w:rStyle w:val="Hyperlink"/>
          </w:rPr>
          <w:t>9.1.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caps w:val="0"/>
            <w:smallCaps w:val="0"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</w:rPr>
          <w:t>Poslodavci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_Toc152770158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D1EAAB3" w14:textId="6AA9947E" w:rsidR="00CF2712" w:rsidRDefault="00CF2712">
      <w:pPr>
        <w:pStyle w:val="TOC2"/>
        <w:rPr>
          <w:rFonts w:asciiTheme="minorHAnsi" w:eastAsiaTheme="minorEastAsia" w:hAnsiTheme="minorHAnsi" w:cstheme="minorBidi"/>
          <w:b w:val="0"/>
          <w:bCs w:val="0"/>
          <w:i w:val="0"/>
          <w:iCs w:val="0"/>
          <w:caps w:val="0"/>
          <w:smallCaps w:val="0"/>
          <w:kern w:val="2"/>
          <w:sz w:val="22"/>
          <w:szCs w:val="22"/>
          <w:lang w:val="hr-BA" w:eastAsia="hr-BA"/>
          <w14:ligatures w14:val="standardContextual"/>
        </w:rPr>
      </w:pPr>
      <w:hyperlink w:anchor="_Toc152770159" w:history="1">
        <w:r w:rsidRPr="00B932D2">
          <w:rPr>
            <w:rStyle w:val="Hyperlink"/>
          </w:rPr>
          <w:t>9.2.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caps w:val="0"/>
            <w:smallCaps w:val="0"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</w:rPr>
          <w:t>Nezaposlene osobe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_Toc152770159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C87632D" w14:textId="69F0C406" w:rsidR="00CF2712" w:rsidRDefault="00CF2712">
      <w:pPr>
        <w:pStyle w:val="TOC2"/>
        <w:rPr>
          <w:rFonts w:asciiTheme="minorHAnsi" w:eastAsiaTheme="minorEastAsia" w:hAnsiTheme="minorHAnsi" w:cstheme="minorBidi"/>
          <w:b w:val="0"/>
          <w:bCs w:val="0"/>
          <w:i w:val="0"/>
          <w:iCs w:val="0"/>
          <w:caps w:val="0"/>
          <w:smallCaps w:val="0"/>
          <w:kern w:val="2"/>
          <w:sz w:val="22"/>
          <w:szCs w:val="22"/>
          <w:lang w:val="hr-BA" w:eastAsia="hr-BA"/>
          <w14:ligatures w14:val="standardContextual"/>
        </w:rPr>
      </w:pPr>
      <w:hyperlink w:anchor="_Toc152770160" w:history="1">
        <w:r w:rsidRPr="00B932D2">
          <w:rPr>
            <w:rStyle w:val="Hyperlink"/>
          </w:rPr>
          <w:t>9.3.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caps w:val="0"/>
            <w:smallCaps w:val="0"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</w:rPr>
          <w:t>Zaključivanje ugovora o sufinansiranju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_Toc152770160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0F4A07F" w14:textId="49897C23" w:rsidR="00CF2712" w:rsidRDefault="00CF2712">
      <w:pPr>
        <w:pStyle w:val="TOC2"/>
        <w:rPr>
          <w:rFonts w:asciiTheme="minorHAnsi" w:eastAsiaTheme="minorEastAsia" w:hAnsiTheme="minorHAnsi" w:cstheme="minorBidi"/>
          <w:b w:val="0"/>
          <w:bCs w:val="0"/>
          <w:i w:val="0"/>
          <w:iCs w:val="0"/>
          <w:caps w:val="0"/>
          <w:smallCaps w:val="0"/>
          <w:kern w:val="2"/>
          <w:sz w:val="22"/>
          <w:szCs w:val="22"/>
          <w:lang w:val="hr-BA" w:eastAsia="hr-BA"/>
          <w14:ligatures w14:val="standardContextual"/>
        </w:rPr>
      </w:pPr>
      <w:hyperlink w:anchor="_Toc152770161" w:history="1">
        <w:r w:rsidRPr="00B932D2">
          <w:rPr>
            <w:rStyle w:val="Hyperlink"/>
          </w:rPr>
          <w:t>9.4.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caps w:val="0"/>
            <w:smallCaps w:val="0"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</w:rPr>
          <w:t>Pravdanje i isplata ugovorenih sredstava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_Toc152770161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BDF83C" w14:textId="2353A8F7" w:rsidR="00CF2712" w:rsidRDefault="00CF2712">
      <w:pPr>
        <w:pStyle w:val="TOC1"/>
        <w:tabs>
          <w:tab w:val="left" w:pos="960"/>
          <w:tab w:val="right" w:leader="dot" w:pos="877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hr-BA" w:eastAsia="hr-BA"/>
          <w14:ligatures w14:val="standardContextual"/>
        </w:rPr>
      </w:pPr>
      <w:hyperlink w:anchor="_Toc152770162" w:history="1">
        <w:r w:rsidRPr="00B932D2">
          <w:rPr>
            <w:rStyle w:val="Hyperlink"/>
            <w:noProof/>
          </w:rPr>
          <w:t>10.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  <w:noProof/>
          </w:rPr>
          <w:t>Opće napomene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_Toc152770162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9E8F64E" w14:textId="17308E6C" w:rsidR="00CF2712" w:rsidRDefault="00CF2712">
      <w:pPr>
        <w:pStyle w:val="TOC1"/>
        <w:tabs>
          <w:tab w:val="left" w:pos="960"/>
          <w:tab w:val="right" w:leader="dot" w:pos="877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hr-BA" w:eastAsia="hr-BA"/>
          <w14:ligatures w14:val="standardContextual"/>
        </w:rPr>
      </w:pPr>
      <w:hyperlink w:anchor="_Toc152770163" w:history="1">
        <w:r w:rsidRPr="00B932D2">
          <w:rPr>
            <w:rStyle w:val="Hyperlink"/>
            <w:noProof/>
          </w:rPr>
          <w:t>11.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  <w:noProof/>
          </w:rPr>
          <w:t>Kontrola i praćenje izvršenja ugovornih obaveza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_Toc152770163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93DE661" w14:textId="0178C459" w:rsidR="00CF2712" w:rsidRDefault="00CF2712">
      <w:pPr>
        <w:pStyle w:val="TOC1"/>
        <w:tabs>
          <w:tab w:val="left" w:pos="960"/>
          <w:tab w:val="right" w:leader="dot" w:pos="877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val="hr-BA" w:eastAsia="hr-BA"/>
          <w14:ligatures w14:val="standardContextual"/>
        </w:rPr>
      </w:pPr>
      <w:hyperlink w:anchor="_Toc152770164" w:history="1">
        <w:r w:rsidRPr="00B932D2">
          <w:rPr>
            <w:rStyle w:val="Hyperlink"/>
            <w:noProof/>
          </w:rPr>
          <w:t>12.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  <w:noProof/>
          </w:rPr>
          <w:t>Indikatori za nadgledanje i ocjenu uspješnosti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_Toc152770164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6BBDB20" w14:textId="66B4A2A9" w:rsidR="00CF2712" w:rsidRDefault="00CF2712">
      <w:pPr>
        <w:pStyle w:val="TOC2"/>
        <w:rPr>
          <w:rFonts w:asciiTheme="minorHAnsi" w:eastAsiaTheme="minorEastAsia" w:hAnsiTheme="minorHAnsi" w:cstheme="minorBidi"/>
          <w:b w:val="0"/>
          <w:bCs w:val="0"/>
          <w:i w:val="0"/>
          <w:iCs w:val="0"/>
          <w:caps w:val="0"/>
          <w:smallCaps w:val="0"/>
          <w:kern w:val="2"/>
          <w:sz w:val="22"/>
          <w:szCs w:val="22"/>
          <w:lang w:val="hr-BA" w:eastAsia="hr-BA"/>
          <w14:ligatures w14:val="standardContextual"/>
        </w:rPr>
      </w:pPr>
      <w:hyperlink w:anchor="_Toc152770165" w:history="1">
        <w:r w:rsidRPr="00B932D2">
          <w:rPr>
            <w:rStyle w:val="Hyperlink"/>
          </w:rPr>
          <w:t>12.1.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caps w:val="0"/>
            <w:smallCaps w:val="0"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</w:rPr>
          <w:t>Ulazni podaci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_Toc152770165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D223D5" w14:textId="21091171" w:rsidR="00CF2712" w:rsidRDefault="00CF2712">
      <w:pPr>
        <w:pStyle w:val="TOC2"/>
        <w:rPr>
          <w:rFonts w:asciiTheme="minorHAnsi" w:eastAsiaTheme="minorEastAsia" w:hAnsiTheme="minorHAnsi" w:cstheme="minorBidi"/>
          <w:b w:val="0"/>
          <w:bCs w:val="0"/>
          <w:i w:val="0"/>
          <w:iCs w:val="0"/>
          <w:caps w:val="0"/>
          <w:smallCaps w:val="0"/>
          <w:kern w:val="2"/>
          <w:sz w:val="22"/>
          <w:szCs w:val="22"/>
          <w:lang w:val="hr-BA" w:eastAsia="hr-BA"/>
          <w14:ligatures w14:val="standardContextual"/>
        </w:rPr>
      </w:pPr>
      <w:hyperlink w:anchor="_Toc152770166" w:history="1">
        <w:r w:rsidRPr="00B932D2">
          <w:rPr>
            <w:rStyle w:val="Hyperlink"/>
          </w:rPr>
          <w:t>12.2.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caps w:val="0"/>
            <w:smallCaps w:val="0"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</w:rPr>
          <w:t>Podaci o aktivnostima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_Toc152770166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B5679C" w14:textId="7E40FC47" w:rsidR="00CF2712" w:rsidRDefault="00CF2712">
      <w:pPr>
        <w:pStyle w:val="TOC2"/>
        <w:rPr>
          <w:rFonts w:asciiTheme="minorHAnsi" w:eastAsiaTheme="minorEastAsia" w:hAnsiTheme="minorHAnsi" w:cstheme="minorBidi"/>
          <w:b w:val="0"/>
          <w:bCs w:val="0"/>
          <w:i w:val="0"/>
          <w:iCs w:val="0"/>
          <w:caps w:val="0"/>
          <w:smallCaps w:val="0"/>
          <w:kern w:val="2"/>
          <w:sz w:val="22"/>
          <w:szCs w:val="22"/>
          <w:lang w:val="hr-BA" w:eastAsia="hr-BA"/>
          <w14:ligatures w14:val="standardContextual"/>
        </w:rPr>
      </w:pPr>
      <w:hyperlink w:anchor="_Toc152770167" w:history="1">
        <w:r w:rsidRPr="00B932D2">
          <w:rPr>
            <w:rStyle w:val="Hyperlink"/>
          </w:rPr>
          <w:t>12.3.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caps w:val="0"/>
            <w:smallCaps w:val="0"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</w:rPr>
          <w:t>Izlazni podaci/direktni rezultati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_Toc152770167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954C594" w14:textId="5D9DEC31" w:rsidR="00CF2712" w:rsidRDefault="00CF2712">
      <w:pPr>
        <w:pStyle w:val="TOC2"/>
        <w:rPr>
          <w:rFonts w:asciiTheme="minorHAnsi" w:eastAsiaTheme="minorEastAsia" w:hAnsiTheme="minorHAnsi" w:cstheme="minorBidi"/>
          <w:b w:val="0"/>
          <w:bCs w:val="0"/>
          <w:i w:val="0"/>
          <w:iCs w:val="0"/>
          <w:caps w:val="0"/>
          <w:smallCaps w:val="0"/>
          <w:kern w:val="2"/>
          <w:sz w:val="22"/>
          <w:szCs w:val="22"/>
          <w:lang w:val="hr-BA" w:eastAsia="hr-BA"/>
          <w14:ligatures w14:val="standardContextual"/>
        </w:rPr>
      </w:pPr>
      <w:hyperlink w:anchor="_Toc152770168" w:history="1">
        <w:r w:rsidRPr="00B932D2">
          <w:rPr>
            <w:rStyle w:val="Hyperlink"/>
          </w:rPr>
          <w:t>12.4.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caps w:val="0"/>
            <w:smallCaps w:val="0"/>
            <w:kern w:val="2"/>
            <w:sz w:val="22"/>
            <w:szCs w:val="22"/>
            <w:lang w:val="hr-BA" w:eastAsia="hr-BA"/>
            <w14:ligatures w14:val="standardContextual"/>
          </w:rPr>
          <w:tab/>
        </w:r>
        <w:r w:rsidRPr="00B932D2">
          <w:rPr>
            <w:rStyle w:val="Hyperlink"/>
          </w:rPr>
          <w:t>Učinci/ishodi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_Toc152770168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B8F29E8" w14:textId="442CACFC" w:rsidR="005A5572" w:rsidRPr="005A5572" w:rsidRDefault="005A5572" w:rsidP="00BB7C1E">
      <w:pPr>
        <w:jc w:val="both"/>
        <w:rPr>
          <w:i/>
          <w:iCs/>
        </w:rPr>
      </w:pPr>
      <w:r w:rsidRPr="005A5572">
        <w:rPr>
          <w:b/>
          <w:bCs/>
          <w:caps/>
          <w:noProof/>
          <w:sz w:val="18"/>
          <w:szCs w:val="18"/>
        </w:rPr>
        <w:fldChar w:fldCharType="end"/>
      </w:r>
    </w:p>
    <w:p w14:paraId="6E4794A7" w14:textId="77777777" w:rsidR="005A5572" w:rsidRPr="005A5572" w:rsidRDefault="005A5572" w:rsidP="00BB7C1E">
      <w:pPr>
        <w:jc w:val="both"/>
        <w:rPr>
          <w:i/>
          <w:iCs/>
        </w:rPr>
      </w:pPr>
    </w:p>
    <w:p w14:paraId="4B1EAFBF" w14:textId="7C4D011E" w:rsidR="005A5572" w:rsidRPr="005A5572" w:rsidRDefault="00A84C80" w:rsidP="00A84C80">
      <w:pPr>
        <w:tabs>
          <w:tab w:val="left" w:pos="2205"/>
        </w:tabs>
        <w:jc w:val="both"/>
        <w:rPr>
          <w:i/>
          <w:iCs/>
        </w:rPr>
      </w:pPr>
      <w:r>
        <w:rPr>
          <w:i/>
          <w:iCs/>
        </w:rPr>
        <w:tab/>
      </w:r>
    </w:p>
    <w:p w14:paraId="73490D92" w14:textId="77777777" w:rsidR="005A5572" w:rsidRPr="005A5572" w:rsidRDefault="005A5572" w:rsidP="00BB7C1E">
      <w:pPr>
        <w:jc w:val="both"/>
        <w:rPr>
          <w:i/>
          <w:iCs/>
        </w:rPr>
      </w:pPr>
    </w:p>
    <w:p w14:paraId="549A9C6A" w14:textId="77777777" w:rsidR="005A5572" w:rsidRPr="005A5572" w:rsidRDefault="005A5572" w:rsidP="00BB7C1E">
      <w:pPr>
        <w:jc w:val="both"/>
        <w:rPr>
          <w:i/>
          <w:iCs/>
        </w:rPr>
      </w:pPr>
    </w:p>
    <w:p w14:paraId="4A6F6A72" w14:textId="77777777" w:rsidR="005A5572" w:rsidRPr="005A5572" w:rsidRDefault="005A5572" w:rsidP="00BB7C1E">
      <w:pPr>
        <w:jc w:val="both"/>
        <w:rPr>
          <w:i/>
          <w:iCs/>
        </w:rPr>
      </w:pPr>
    </w:p>
    <w:p w14:paraId="2F536C62" w14:textId="77777777" w:rsidR="005A5572" w:rsidRPr="005A5572" w:rsidRDefault="005A5572" w:rsidP="00BB7C1E">
      <w:pPr>
        <w:jc w:val="both"/>
        <w:rPr>
          <w:i/>
          <w:iCs/>
        </w:rPr>
      </w:pPr>
    </w:p>
    <w:p w14:paraId="2E71C4B1" w14:textId="77777777" w:rsidR="005A5572" w:rsidRPr="005A5572" w:rsidRDefault="005A5572" w:rsidP="00BB7C1E">
      <w:pPr>
        <w:jc w:val="both"/>
        <w:rPr>
          <w:i/>
          <w:iCs/>
        </w:rPr>
      </w:pPr>
    </w:p>
    <w:p w14:paraId="5D939304" w14:textId="77777777" w:rsidR="005A5572" w:rsidRPr="005A5572" w:rsidRDefault="005A5572" w:rsidP="00BB7C1E">
      <w:pPr>
        <w:jc w:val="both"/>
        <w:rPr>
          <w:i/>
          <w:iCs/>
        </w:rPr>
      </w:pPr>
    </w:p>
    <w:p w14:paraId="017BDCB2" w14:textId="77777777" w:rsidR="005A5572" w:rsidRPr="005A5572" w:rsidRDefault="005A5572" w:rsidP="00BB7C1E">
      <w:pPr>
        <w:jc w:val="both"/>
        <w:rPr>
          <w:i/>
          <w:iCs/>
        </w:rPr>
      </w:pPr>
    </w:p>
    <w:p w14:paraId="07CE3CC9" w14:textId="77777777" w:rsidR="005A5572" w:rsidRPr="005A5572" w:rsidRDefault="005A5572" w:rsidP="00BB7C1E">
      <w:pPr>
        <w:jc w:val="both"/>
        <w:rPr>
          <w:i/>
          <w:iCs/>
        </w:rPr>
      </w:pPr>
    </w:p>
    <w:p w14:paraId="0DFE8D44" w14:textId="02A0EC3F" w:rsidR="005A5572" w:rsidRPr="005A5572" w:rsidRDefault="00C338AE" w:rsidP="00BB7C1E">
      <w:pPr>
        <w:tabs>
          <w:tab w:val="left" w:pos="6375"/>
        </w:tabs>
        <w:jc w:val="both"/>
        <w:rPr>
          <w:i/>
          <w:iCs/>
        </w:rPr>
      </w:pPr>
      <w:r>
        <w:rPr>
          <w:i/>
          <w:iCs/>
        </w:rPr>
        <w:tab/>
      </w:r>
    </w:p>
    <w:p w14:paraId="797E290D" w14:textId="77777777" w:rsidR="005A5572" w:rsidRPr="005A5572" w:rsidRDefault="005A5572" w:rsidP="00BB7C1E">
      <w:pPr>
        <w:jc w:val="both"/>
        <w:rPr>
          <w:i/>
          <w:iCs/>
        </w:rPr>
      </w:pPr>
    </w:p>
    <w:p w14:paraId="77F9DAE2" w14:textId="77777777" w:rsidR="005A5572" w:rsidRPr="005A5572" w:rsidRDefault="005A5572" w:rsidP="00BB7C1E">
      <w:pPr>
        <w:jc w:val="both"/>
        <w:rPr>
          <w:i/>
          <w:iCs/>
        </w:rPr>
      </w:pPr>
    </w:p>
    <w:p w14:paraId="474EFBC6" w14:textId="77777777" w:rsidR="005A5572" w:rsidRPr="005A5572" w:rsidRDefault="005A5572" w:rsidP="00BB7C1E">
      <w:pPr>
        <w:jc w:val="both"/>
        <w:rPr>
          <w:i/>
          <w:iCs/>
        </w:rPr>
      </w:pPr>
    </w:p>
    <w:p w14:paraId="3C1DB585" w14:textId="77777777" w:rsidR="005A5572" w:rsidRPr="005A5572" w:rsidRDefault="005A5572" w:rsidP="00BB7C1E">
      <w:pPr>
        <w:jc w:val="both"/>
        <w:rPr>
          <w:i/>
          <w:iCs/>
        </w:rPr>
      </w:pPr>
    </w:p>
    <w:p w14:paraId="5AC979F2" w14:textId="77777777" w:rsidR="005A5572" w:rsidRPr="005A5572" w:rsidRDefault="005A5572" w:rsidP="00BB7C1E">
      <w:pPr>
        <w:jc w:val="both"/>
        <w:rPr>
          <w:i/>
          <w:iCs/>
        </w:rPr>
      </w:pPr>
    </w:p>
    <w:p w14:paraId="7E580F74" w14:textId="77777777" w:rsidR="005A5572" w:rsidRPr="005A5572" w:rsidRDefault="005A5572" w:rsidP="00BB7C1E">
      <w:pPr>
        <w:jc w:val="both"/>
        <w:rPr>
          <w:i/>
          <w:iCs/>
        </w:rPr>
      </w:pPr>
    </w:p>
    <w:p w14:paraId="1355CD7B" w14:textId="77777777" w:rsidR="005A5572" w:rsidRPr="005A5572" w:rsidRDefault="005A5572" w:rsidP="00BB7C1E">
      <w:pPr>
        <w:jc w:val="both"/>
        <w:rPr>
          <w:i/>
          <w:iCs/>
        </w:rPr>
      </w:pPr>
    </w:p>
    <w:p w14:paraId="5DB8905E" w14:textId="77777777" w:rsidR="005A5572" w:rsidRPr="005A5572" w:rsidRDefault="005A5572" w:rsidP="00BB7C1E">
      <w:pPr>
        <w:numPr>
          <w:ilvl w:val="0"/>
          <w:numId w:val="7"/>
        </w:numPr>
        <w:spacing w:before="240" w:after="120"/>
        <w:ind w:left="1077" w:hanging="357"/>
        <w:jc w:val="both"/>
        <w:outlineLvl w:val="0"/>
        <w:rPr>
          <w:b/>
        </w:rPr>
      </w:pPr>
      <w:bookmarkStart w:id="0" w:name="_Toc152770146"/>
      <w:r w:rsidRPr="005A5572">
        <w:rPr>
          <w:b/>
        </w:rPr>
        <w:lastRenderedPageBreak/>
        <w:t>Uvod</w:t>
      </w:r>
      <w:bookmarkEnd w:id="0"/>
      <w:r w:rsidRPr="005A5572">
        <w:rPr>
          <w:b/>
        </w:rPr>
        <w:t xml:space="preserve"> </w:t>
      </w:r>
    </w:p>
    <w:p w14:paraId="588E136F" w14:textId="40A6125D" w:rsidR="005A5572" w:rsidRPr="003563E4" w:rsidRDefault="005E01EE" w:rsidP="00BB7C1E">
      <w:p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U</w:t>
      </w:r>
      <w:r w:rsidR="005A5572" w:rsidRPr="003563E4">
        <w:rPr>
          <w:sz w:val="22"/>
          <w:szCs w:val="22"/>
          <w:lang w:val="bs-Latn-BA"/>
        </w:rPr>
        <w:t xml:space="preserve"> skladu sa Zakonom o posredovanju u zapošljavanju i socijalnoj sigurnosti nezaposlenih osoba („Službene novine Federacije BiH“, br. 41/01, 22/05 i 9/08), Strategijom jačanja funkcije posredovanja u javnim službama za zapošljavanje u Federaciji BiH i ciljevima iz Programa rada Federalnog zavoda za zapošljavanje za 202</w:t>
      </w:r>
      <w:r w:rsidR="00404D02" w:rsidRPr="003563E4">
        <w:rPr>
          <w:sz w:val="22"/>
          <w:szCs w:val="22"/>
          <w:lang w:val="bs-Latn-BA"/>
        </w:rPr>
        <w:t>3</w:t>
      </w:r>
      <w:r w:rsidR="005A5572" w:rsidRPr="003563E4">
        <w:rPr>
          <w:sz w:val="22"/>
          <w:szCs w:val="22"/>
          <w:lang w:val="bs-Latn-BA"/>
        </w:rPr>
        <w:t>. godinu i Trogodišnjeg plana rada Federalnog zavoda za zapošljavanje 202</w:t>
      </w:r>
      <w:r w:rsidR="00404D02" w:rsidRPr="003563E4">
        <w:rPr>
          <w:sz w:val="22"/>
          <w:szCs w:val="22"/>
          <w:lang w:val="bs-Latn-BA"/>
        </w:rPr>
        <w:t>3</w:t>
      </w:r>
      <w:r w:rsidR="005A5572" w:rsidRPr="003563E4">
        <w:rPr>
          <w:sz w:val="22"/>
          <w:szCs w:val="22"/>
          <w:lang w:val="bs-Latn-BA"/>
        </w:rPr>
        <w:t>-202</w:t>
      </w:r>
      <w:r w:rsidR="00404D02" w:rsidRPr="003563E4">
        <w:rPr>
          <w:sz w:val="22"/>
          <w:szCs w:val="22"/>
          <w:lang w:val="bs-Latn-BA"/>
        </w:rPr>
        <w:t>5</w:t>
      </w:r>
      <w:r w:rsidR="005A5572" w:rsidRPr="003563E4">
        <w:rPr>
          <w:sz w:val="22"/>
          <w:szCs w:val="22"/>
          <w:lang w:val="bs-Latn-BA"/>
        </w:rPr>
        <w:t>, sačinjen je Program sufinansiranja zapošljavanja Roma u 202</w:t>
      </w:r>
      <w:r w:rsidR="004B6B5E" w:rsidRPr="003563E4">
        <w:rPr>
          <w:sz w:val="22"/>
          <w:szCs w:val="22"/>
          <w:lang w:val="bs-Latn-BA"/>
        </w:rPr>
        <w:t>3</w:t>
      </w:r>
      <w:r w:rsidR="005A5572" w:rsidRPr="003563E4">
        <w:rPr>
          <w:sz w:val="22"/>
          <w:szCs w:val="22"/>
          <w:lang w:val="bs-Latn-BA"/>
        </w:rPr>
        <w:t>. godini (u daljem tekstu: Program)</w:t>
      </w:r>
      <w:r w:rsidRPr="003563E4">
        <w:rPr>
          <w:sz w:val="22"/>
          <w:szCs w:val="22"/>
          <w:lang w:val="bs-Latn-BA"/>
        </w:rPr>
        <w:t xml:space="preserve"> iz neutrošenih sredst</w:t>
      </w:r>
      <w:r w:rsidR="00927BDD" w:rsidRPr="003563E4">
        <w:rPr>
          <w:sz w:val="22"/>
          <w:szCs w:val="22"/>
          <w:lang w:val="bs-Latn-BA"/>
        </w:rPr>
        <w:t>ava iz prethodnih godina</w:t>
      </w:r>
      <w:r w:rsidR="00224F30" w:rsidRPr="003563E4">
        <w:rPr>
          <w:sz w:val="22"/>
          <w:szCs w:val="22"/>
          <w:lang w:val="bs-Latn-BA"/>
        </w:rPr>
        <w:t>, obezbjeđena iz budžeta Vijeća ministara BiH</w:t>
      </w:r>
      <w:r w:rsidR="004A4732" w:rsidRPr="003563E4">
        <w:rPr>
          <w:sz w:val="22"/>
          <w:szCs w:val="22"/>
          <w:lang w:val="bs-Latn-BA"/>
        </w:rPr>
        <w:t xml:space="preserve"> – Ministarstva za ljudska prava i izbjeglice BiH</w:t>
      </w:r>
      <w:r w:rsidR="00224F30" w:rsidRPr="003563E4">
        <w:rPr>
          <w:sz w:val="22"/>
          <w:szCs w:val="22"/>
          <w:lang w:val="bs-Latn-BA"/>
        </w:rPr>
        <w:t xml:space="preserve"> i bu</w:t>
      </w:r>
      <w:r w:rsidR="008A41F6" w:rsidRPr="003563E4">
        <w:rPr>
          <w:sz w:val="22"/>
          <w:szCs w:val="22"/>
          <w:lang w:val="bs-Latn-BA"/>
        </w:rPr>
        <w:t>džeta Federacije BiH</w:t>
      </w:r>
      <w:r w:rsidR="003A02D1" w:rsidRPr="003563E4">
        <w:rPr>
          <w:sz w:val="22"/>
          <w:szCs w:val="22"/>
          <w:lang w:val="bs-Latn-BA"/>
        </w:rPr>
        <w:t xml:space="preserve">, </w:t>
      </w:r>
      <w:r w:rsidR="0035538B" w:rsidRPr="003563E4">
        <w:rPr>
          <w:sz w:val="22"/>
          <w:szCs w:val="22"/>
        </w:rPr>
        <w:t>za rješavanje problema Roma u oblasti zapošljavanja</w:t>
      </w:r>
      <w:r w:rsidR="005A5572" w:rsidRPr="003563E4">
        <w:rPr>
          <w:sz w:val="22"/>
          <w:szCs w:val="22"/>
          <w:lang w:val="bs-Latn-BA"/>
        </w:rPr>
        <w:t>.</w:t>
      </w:r>
    </w:p>
    <w:p w14:paraId="0BD53427" w14:textId="463D9F81" w:rsidR="0052614C" w:rsidRPr="003563E4" w:rsidRDefault="00CD42DD" w:rsidP="00BB7C1E">
      <w:p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 xml:space="preserve">Za realizaciju Programa predviđena su sredstva u iznosu od </w:t>
      </w:r>
      <w:r w:rsidR="007B0F14" w:rsidRPr="003563E4">
        <w:rPr>
          <w:sz w:val="22"/>
          <w:szCs w:val="22"/>
          <w:lang w:val="bs-Latn-BA"/>
        </w:rPr>
        <w:t>31</w:t>
      </w:r>
      <w:r w:rsidR="001B0D79" w:rsidRPr="003563E4">
        <w:rPr>
          <w:sz w:val="22"/>
          <w:szCs w:val="22"/>
          <w:lang w:val="bs-Latn-BA"/>
        </w:rPr>
        <w:t>3</w:t>
      </w:r>
      <w:r w:rsidR="007B0F14" w:rsidRPr="003563E4">
        <w:rPr>
          <w:sz w:val="22"/>
          <w:szCs w:val="22"/>
          <w:lang w:val="bs-Latn-BA"/>
        </w:rPr>
        <w:t>.</w:t>
      </w:r>
      <w:r w:rsidR="001B0D79" w:rsidRPr="003563E4">
        <w:rPr>
          <w:sz w:val="22"/>
          <w:szCs w:val="22"/>
          <w:lang w:val="bs-Latn-BA"/>
        </w:rPr>
        <w:t>017</w:t>
      </w:r>
      <w:r w:rsidR="007B0F14" w:rsidRPr="003563E4">
        <w:rPr>
          <w:sz w:val="22"/>
          <w:szCs w:val="22"/>
          <w:lang w:val="bs-Latn-BA"/>
        </w:rPr>
        <w:t>,</w:t>
      </w:r>
      <w:r w:rsidR="001B0D79" w:rsidRPr="003563E4">
        <w:rPr>
          <w:sz w:val="22"/>
          <w:szCs w:val="22"/>
          <w:lang w:val="bs-Latn-BA"/>
        </w:rPr>
        <w:t>56</w:t>
      </w:r>
      <w:r w:rsidR="007B0F14" w:rsidRPr="003563E4">
        <w:rPr>
          <w:sz w:val="22"/>
          <w:szCs w:val="22"/>
          <w:lang w:val="bs-Latn-BA"/>
        </w:rPr>
        <w:t xml:space="preserve"> KM</w:t>
      </w:r>
      <w:r w:rsidR="002B7854" w:rsidRPr="003563E4">
        <w:rPr>
          <w:sz w:val="22"/>
          <w:szCs w:val="22"/>
          <w:lang w:val="bs-Latn-BA"/>
        </w:rPr>
        <w:t xml:space="preserve">, od čega </w:t>
      </w:r>
      <w:r w:rsidR="00BB7C1E" w:rsidRPr="003563E4">
        <w:rPr>
          <w:sz w:val="22"/>
          <w:szCs w:val="22"/>
          <w:lang w:val="bs-Latn-BA"/>
        </w:rPr>
        <w:t xml:space="preserve">je </w:t>
      </w:r>
      <w:r w:rsidR="002B7854" w:rsidRPr="003563E4">
        <w:rPr>
          <w:sz w:val="22"/>
          <w:szCs w:val="22"/>
          <w:lang w:val="bs-Latn-BA"/>
        </w:rPr>
        <w:t>120.127,90 KM</w:t>
      </w:r>
      <w:r w:rsidR="007B0F14" w:rsidRPr="003563E4">
        <w:rPr>
          <w:sz w:val="22"/>
          <w:szCs w:val="22"/>
          <w:lang w:val="bs-Latn-BA"/>
        </w:rPr>
        <w:t xml:space="preserve"> </w:t>
      </w:r>
      <w:r w:rsidR="00BB7C1E" w:rsidRPr="003563E4">
        <w:rPr>
          <w:sz w:val="22"/>
          <w:szCs w:val="22"/>
          <w:lang w:val="bs-Latn-BA"/>
        </w:rPr>
        <w:t xml:space="preserve">osigurano iz </w:t>
      </w:r>
      <w:r w:rsidR="002B7854" w:rsidRPr="003563E4">
        <w:rPr>
          <w:sz w:val="22"/>
          <w:szCs w:val="22"/>
          <w:lang w:val="bs-Latn-BA"/>
        </w:rPr>
        <w:t>budžet</w:t>
      </w:r>
      <w:r w:rsidR="00BB7C1E" w:rsidRPr="003563E4">
        <w:rPr>
          <w:sz w:val="22"/>
          <w:szCs w:val="22"/>
          <w:lang w:val="bs-Latn-BA"/>
        </w:rPr>
        <w:t>a</w:t>
      </w:r>
      <w:r w:rsidR="002B7854" w:rsidRPr="003563E4">
        <w:rPr>
          <w:sz w:val="22"/>
          <w:szCs w:val="22"/>
          <w:lang w:val="bs-Latn-BA"/>
        </w:rPr>
        <w:t xml:space="preserve"> Vijeća ministara BiH, dok </w:t>
      </w:r>
      <w:r w:rsidR="00BA7F14">
        <w:rPr>
          <w:sz w:val="22"/>
          <w:szCs w:val="22"/>
          <w:lang w:val="bs-Latn-BA"/>
        </w:rPr>
        <w:t xml:space="preserve">je </w:t>
      </w:r>
      <w:r w:rsidR="002B7854" w:rsidRPr="003563E4">
        <w:rPr>
          <w:sz w:val="22"/>
          <w:szCs w:val="22"/>
          <w:lang w:val="bs-Latn-BA"/>
        </w:rPr>
        <w:t>iznos od 192.88</w:t>
      </w:r>
      <w:r w:rsidR="00451A72" w:rsidRPr="003563E4">
        <w:rPr>
          <w:sz w:val="22"/>
          <w:szCs w:val="22"/>
          <w:lang w:val="bs-Latn-BA"/>
        </w:rPr>
        <w:t>9</w:t>
      </w:r>
      <w:r w:rsidR="002B7854" w:rsidRPr="003563E4">
        <w:rPr>
          <w:sz w:val="22"/>
          <w:szCs w:val="22"/>
          <w:lang w:val="bs-Latn-BA"/>
        </w:rPr>
        <w:t>,</w:t>
      </w:r>
      <w:r w:rsidR="00451A72" w:rsidRPr="003563E4">
        <w:rPr>
          <w:sz w:val="22"/>
          <w:szCs w:val="22"/>
          <w:lang w:val="bs-Latn-BA"/>
        </w:rPr>
        <w:t>83</w:t>
      </w:r>
      <w:r w:rsidR="002B7854" w:rsidRPr="003563E4">
        <w:rPr>
          <w:sz w:val="22"/>
          <w:szCs w:val="22"/>
          <w:lang w:val="bs-Latn-BA"/>
        </w:rPr>
        <w:t xml:space="preserve"> KM </w:t>
      </w:r>
      <w:r w:rsidR="005B7A01" w:rsidRPr="003563E4">
        <w:rPr>
          <w:sz w:val="22"/>
          <w:szCs w:val="22"/>
          <w:lang w:val="bs-Latn-BA"/>
        </w:rPr>
        <w:t>osiguran iz</w:t>
      </w:r>
      <w:r w:rsidR="002B7854" w:rsidRPr="003563E4">
        <w:rPr>
          <w:sz w:val="22"/>
          <w:szCs w:val="22"/>
          <w:lang w:val="bs-Latn-BA"/>
        </w:rPr>
        <w:t xml:space="preserve"> budžet</w:t>
      </w:r>
      <w:r w:rsidR="003A02D1" w:rsidRPr="003563E4">
        <w:rPr>
          <w:sz w:val="22"/>
          <w:szCs w:val="22"/>
          <w:lang w:val="bs-Latn-BA"/>
        </w:rPr>
        <w:t>a</w:t>
      </w:r>
      <w:r w:rsidR="002B7854" w:rsidRPr="003563E4">
        <w:rPr>
          <w:sz w:val="22"/>
          <w:szCs w:val="22"/>
          <w:lang w:val="bs-Latn-BA"/>
        </w:rPr>
        <w:t xml:space="preserve"> Federacije BiH</w:t>
      </w:r>
      <w:r w:rsidR="003A02D1" w:rsidRPr="003563E4">
        <w:rPr>
          <w:sz w:val="22"/>
          <w:szCs w:val="22"/>
          <w:lang w:val="bs-Latn-BA"/>
        </w:rPr>
        <w:t>,</w:t>
      </w:r>
      <w:r w:rsidR="002B7854" w:rsidRPr="003563E4">
        <w:rPr>
          <w:sz w:val="22"/>
          <w:szCs w:val="22"/>
          <w:lang w:val="bs-Latn-BA"/>
        </w:rPr>
        <w:t xml:space="preserve"> </w:t>
      </w:r>
      <w:r w:rsidR="0052614C" w:rsidRPr="003563E4">
        <w:rPr>
          <w:sz w:val="22"/>
          <w:szCs w:val="22"/>
          <w:lang w:val="bs-Latn-BA"/>
        </w:rPr>
        <w:t xml:space="preserve">za zapošljavanje </w:t>
      </w:r>
      <w:r w:rsidR="00F7111A" w:rsidRPr="003563E4">
        <w:rPr>
          <w:sz w:val="22"/>
          <w:szCs w:val="22"/>
          <w:lang w:val="bs-Latn-BA"/>
        </w:rPr>
        <w:t xml:space="preserve">i samozapošljavanje </w:t>
      </w:r>
      <w:r w:rsidR="0052614C" w:rsidRPr="003563E4">
        <w:rPr>
          <w:sz w:val="22"/>
          <w:szCs w:val="22"/>
          <w:lang w:val="bs-Latn-BA"/>
        </w:rPr>
        <w:t>Roma u Federaciji Bosne i Hercegovine</w:t>
      </w:r>
      <w:r w:rsidR="002C51C8" w:rsidRPr="003563E4">
        <w:rPr>
          <w:sz w:val="22"/>
          <w:szCs w:val="22"/>
          <w:lang w:val="bs-Latn-BA"/>
        </w:rPr>
        <w:t>, a u skladu sa Finan</w:t>
      </w:r>
      <w:r w:rsidR="009651BE" w:rsidRPr="003563E4">
        <w:rPr>
          <w:sz w:val="22"/>
          <w:szCs w:val="22"/>
          <w:lang w:val="bs-Latn-BA"/>
        </w:rPr>
        <w:t>s</w:t>
      </w:r>
      <w:r w:rsidR="002C51C8" w:rsidRPr="003563E4">
        <w:rPr>
          <w:sz w:val="22"/>
          <w:szCs w:val="22"/>
          <w:lang w:val="bs-Latn-BA"/>
        </w:rPr>
        <w:t>ijskim planom</w:t>
      </w:r>
      <w:r w:rsidR="005B7A01" w:rsidRPr="003563E4">
        <w:rPr>
          <w:sz w:val="22"/>
          <w:szCs w:val="22"/>
          <w:lang w:val="bs-Latn-BA"/>
        </w:rPr>
        <w:t xml:space="preserve"> Federalnog zavoda za zapošljavanje</w:t>
      </w:r>
      <w:r w:rsidR="002C51C8" w:rsidRPr="003563E4">
        <w:rPr>
          <w:sz w:val="22"/>
          <w:szCs w:val="22"/>
          <w:lang w:val="bs-Latn-BA"/>
        </w:rPr>
        <w:t xml:space="preserve"> za 2023. i procjenom za 2024. i 2025. godinu.</w:t>
      </w:r>
    </w:p>
    <w:p w14:paraId="02969F26" w14:textId="013CDC9B" w:rsidR="00B45285" w:rsidRPr="003563E4" w:rsidRDefault="00B45285" w:rsidP="00BB7C1E">
      <w:p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Programom je utvrđeno da se navedena sredstva usmjere za sufinansiranje zapošljavanja Roma kod poslodavaca i samozapošlja</w:t>
      </w:r>
      <w:r w:rsidR="003A02D1" w:rsidRPr="003563E4">
        <w:rPr>
          <w:sz w:val="22"/>
          <w:szCs w:val="22"/>
          <w:lang w:val="bs-Latn-BA"/>
        </w:rPr>
        <w:t xml:space="preserve">vanje nezaposlenih osoba – Roma, pokretanjem </w:t>
      </w:r>
      <w:r w:rsidR="00B3297E" w:rsidRPr="003563E4">
        <w:rPr>
          <w:sz w:val="22"/>
          <w:szCs w:val="22"/>
          <w:lang w:val="bs-Latn-BA"/>
        </w:rPr>
        <w:t>samostalne</w:t>
      </w:r>
      <w:r w:rsidR="003A02D1" w:rsidRPr="003563E4">
        <w:rPr>
          <w:sz w:val="22"/>
          <w:szCs w:val="22"/>
          <w:lang w:val="bs-Latn-BA"/>
        </w:rPr>
        <w:t xml:space="preserve"> djelatnosti.</w:t>
      </w:r>
    </w:p>
    <w:p w14:paraId="5D8C6902" w14:textId="77777777" w:rsidR="005A5572" w:rsidRPr="003563E4" w:rsidRDefault="005A5572" w:rsidP="00BB7C1E">
      <w:p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 xml:space="preserve">Federalni zavod za zapošljavanje (u daljem tekstu: Zavod) realizira Program u saradnji sa kantonalnim/županijskim službama za zapošljavanje (u daljem tekstu: Služba/službe). </w:t>
      </w:r>
    </w:p>
    <w:p w14:paraId="6EA5554E" w14:textId="77777777" w:rsidR="005A5572" w:rsidRPr="003563E4" w:rsidRDefault="005A5572" w:rsidP="00BB7C1E">
      <w:p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 xml:space="preserve">Izrazi u ovom dokumentu koji su napisani samo u jednom gramatičkom rodu odnose se podjednako na muški i ženski rod.  </w:t>
      </w:r>
    </w:p>
    <w:p w14:paraId="57C67A89" w14:textId="77777777" w:rsidR="005A5572" w:rsidRPr="003563E4" w:rsidRDefault="005A5572" w:rsidP="00BB7C1E">
      <w:pPr>
        <w:numPr>
          <w:ilvl w:val="0"/>
          <w:numId w:val="7"/>
        </w:numPr>
        <w:spacing w:before="240" w:after="120"/>
        <w:ind w:left="1077" w:hanging="357"/>
        <w:jc w:val="both"/>
        <w:outlineLvl w:val="0"/>
        <w:rPr>
          <w:b/>
          <w:sz w:val="22"/>
          <w:szCs w:val="22"/>
        </w:rPr>
      </w:pPr>
      <w:bookmarkStart w:id="1" w:name="_Toc152770147"/>
      <w:r w:rsidRPr="003563E4">
        <w:rPr>
          <w:b/>
          <w:sz w:val="22"/>
          <w:szCs w:val="22"/>
        </w:rPr>
        <w:t>Cilj Programa</w:t>
      </w:r>
      <w:bookmarkEnd w:id="1"/>
      <w:r w:rsidRPr="003563E4">
        <w:rPr>
          <w:b/>
          <w:sz w:val="22"/>
          <w:szCs w:val="22"/>
        </w:rPr>
        <w:t xml:space="preserve"> </w:t>
      </w:r>
    </w:p>
    <w:p w14:paraId="7457B481" w14:textId="77777777" w:rsidR="005A5572" w:rsidRPr="003563E4" w:rsidRDefault="005A5572" w:rsidP="00BB7C1E">
      <w:pPr>
        <w:spacing w:before="120" w:after="120"/>
        <w:jc w:val="both"/>
        <w:rPr>
          <w:sz w:val="22"/>
          <w:szCs w:val="22"/>
          <w:shd w:val="clear" w:color="auto" w:fill="FFFFFF"/>
        </w:rPr>
      </w:pPr>
      <w:r w:rsidRPr="003563E4">
        <w:rPr>
          <w:sz w:val="22"/>
          <w:szCs w:val="22"/>
          <w:lang w:val="bs-Latn-BA"/>
        </w:rPr>
        <w:t>Program se realizira s ciljem sufinansiranja zapošljavanja i samozapošljavanja Roma sa evidencije nezaposlenih u Federaciji BiH, posebno cijeneći njihovu socijalnu i drugu osjetljivost, a radi jačanja njihove konkurentnosti na tržištu rada i sprečavanja dugotrajne nezaposlenosti.</w:t>
      </w:r>
    </w:p>
    <w:p w14:paraId="63B4B7CA" w14:textId="153036A5" w:rsidR="005A5572" w:rsidRPr="003563E4" w:rsidRDefault="005A5572" w:rsidP="00BB7C1E">
      <w:pPr>
        <w:numPr>
          <w:ilvl w:val="0"/>
          <w:numId w:val="7"/>
        </w:numPr>
        <w:spacing w:before="240" w:after="120"/>
        <w:ind w:left="1077" w:hanging="357"/>
        <w:jc w:val="both"/>
        <w:outlineLvl w:val="0"/>
        <w:rPr>
          <w:b/>
          <w:sz w:val="22"/>
          <w:szCs w:val="22"/>
        </w:rPr>
      </w:pPr>
      <w:bookmarkStart w:id="2" w:name="_Toc152770148"/>
      <w:r w:rsidRPr="003563E4">
        <w:rPr>
          <w:b/>
          <w:sz w:val="22"/>
          <w:szCs w:val="22"/>
        </w:rPr>
        <w:t>Poticajne mjere</w:t>
      </w:r>
      <w:bookmarkEnd w:id="2"/>
      <w:r w:rsidR="00E6449A" w:rsidRPr="003563E4">
        <w:rPr>
          <w:b/>
          <w:sz w:val="22"/>
          <w:szCs w:val="22"/>
        </w:rPr>
        <w:t xml:space="preserve">                         </w:t>
      </w:r>
    </w:p>
    <w:p w14:paraId="26FBB533" w14:textId="109094E8" w:rsidR="005A5572" w:rsidRPr="003563E4" w:rsidRDefault="005A5572" w:rsidP="00BB7C1E">
      <w:p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Raspoloživa finansijska sredstva u iznosu od 3</w:t>
      </w:r>
      <w:r w:rsidR="00C148DA" w:rsidRPr="003563E4">
        <w:rPr>
          <w:sz w:val="22"/>
          <w:szCs w:val="22"/>
          <w:lang w:val="bs-Latn-BA"/>
        </w:rPr>
        <w:t>1</w:t>
      </w:r>
      <w:r w:rsidR="001B0D79" w:rsidRPr="003563E4">
        <w:rPr>
          <w:sz w:val="22"/>
          <w:szCs w:val="22"/>
          <w:lang w:val="bs-Latn-BA"/>
        </w:rPr>
        <w:t>3</w:t>
      </w:r>
      <w:r w:rsidRPr="003563E4">
        <w:rPr>
          <w:sz w:val="22"/>
          <w:szCs w:val="22"/>
          <w:lang w:val="bs-Latn-BA"/>
        </w:rPr>
        <w:t>.</w:t>
      </w:r>
      <w:r w:rsidR="001B0D79" w:rsidRPr="003563E4">
        <w:rPr>
          <w:sz w:val="22"/>
          <w:szCs w:val="22"/>
          <w:lang w:val="bs-Latn-BA"/>
        </w:rPr>
        <w:t>017</w:t>
      </w:r>
      <w:r w:rsidRPr="003563E4">
        <w:rPr>
          <w:sz w:val="22"/>
          <w:szCs w:val="22"/>
          <w:lang w:val="bs-Latn-BA"/>
        </w:rPr>
        <w:t>,</w:t>
      </w:r>
      <w:r w:rsidR="001B0D79" w:rsidRPr="003563E4">
        <w:rPr>
          <w:sz w:val="22"/>
          <w:szCs w:val="22"/>
          <w:lang w:val="bs-Latn-BA"/>
        </w:rPr>
        <w:t>56</w:t>
      </w:r>
      <w:r w:rsidRPr="003563E4">
        <w:rPr>
          <w:sz w:val="22"/>
          <w:szCs w:val="22"/>
          <w:lang w:val="bs-Latn-BA"/>
        </w:rPr>
        <w:t xml:space="preserve"> KM predviđena su za podršku zapošljavanja i samozapošljavanja nezaposlenih Roma u Federaciji BiH u 202</w:t>
      </w:r>
      <w:r w:rsidR="000C2D27" w:rsidRPr="003563E4">
        <w:rPr>
          <w:sz w:val="22"/>
          <w:szCs w:val="22"/>
          <w:lang w:val="bs-Latn-BA"/>
        </w:rPr>
        <w:t>3</w:t>
      </w:r>
      <w:r w:rsidRPr="003563E4">
        <w:rPr>
          <w:sz w:val="22"/>
          <w:szCs w:val="22"/>
          <w:lang w:val="bs-Latn-BA"/>
        </w:rPr>
        <w:t xml:space="preserve">. godini. </w:t>
      </w:r>
    </w:p>
    <w:p w14:paraId="21631FD3" w14:textId="77777777" w:rsidR="005A5572" w:rsidRPr="003563E4" w:rsidRDefault="005A5572" w:rsidP="00BB7C1E">
      <w:p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Ova sredstva će se usmjeriti za:</w:t>
      </w:r>
    </w:p>
    <w:p w14:paraId="72C8A144" w14:textId="0D9D1877" w:rsidR="005A5572" w:rsidRPr="003563E4" w:rsidRDefault="005A5572" w:rsidP="00BB7C1E">
      <w:pPr>
        <w:numPr>
          <w:ilvl w:val="0"/>
          <w:numId w:val="2"/>
        </w:numPr>
        <w:spacing w:after="120"/>
        <w:ind w:left="714" w:hanging="357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 xml:space="preserve">sufinansiranje poslodavaca radi zapošljavanja Roma sa evidencije nezaposlenih u iznosu od </w:t>
      </w:r>
      <w:r w:rsidR="00832E7F" w:rsidRPr="003563E4">
        <w:rPr>
          <w:sz w:val="22"/>
          <w:szCs w:val="22"/>
          <w:lang w:val="bs-Latn-BA"/>
        </w:rPr>
        <w:t>9</w:t>
      </w:r>
      <w:r w:rsidRPr="003563E4">
        <w:rPr>
          <w:sz w:val="22"/>
          <w:szCs w:val="22"/>
          <w:lang w:val="bs-Latn-BA"/>
        </w:rPr>
        <w:t>.</w:t>
      </w:r>
      <w:r w:rsidR="00832E7F" w:rsidRPr="003563E4">
        <w:rPr>
          <w:sz w:val="22"/>
          <w:szCs w:val="22"/>
          <w:lang w:val="bs-Latn-BA"/>
        </w:rPr>
        <w:t>6</w:t>
      </w:r>
      <w:r w:rsidRPr="003563E4">
        <w:rPr>
          <w:sz w:val="22"/>
          <w:szCs w:val="22"/>
          <w:lang w:val="bs-Latn-BA"/>
        </w:rPr>
        <w:t>00 KM po jednoj osobi, u trajanju od 12 mjeseci,</w:t>
      </w:r>
    </w:p>
    <w:p w14:paraId="15DF8FB6" w14:textId="082A9C98" w:rsidR="005A5572" w:rsidRPr="003563E4" w:rsidRDefault="005A5572" w:rsidP="00BB7C1E">
      <w:pPr>
        <w:numPr>
          <w:ilvl w:val="0"/>
          <w:numId w:val="2"/>
        </w:numPr>
        <w:spacing w:after="120"/>
        <w:ind w:left="714" w:hanging="357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sufinansiranje poslodavaca radi zapošljavanja Roma sa evidencije nezaposlenih u iznosu od 1</w:t>
      </w:r>
      <w:r w:rsidR="00832E7F" w:rsidRPr="003563E4">
        <w:rPr>
          <w:sz w:val="22"/>
          <w:szCs w:val="22"/>
          <w:lang w:val="bs-Latn-BA"/>
        </w:rPr>
        <w:t>9</w:t>
      </w:r>
      <w:r w:rsidRPr="003563E4">
        <w:rPr>
          <w:sz w:val="22"/>
          <w:szCs w:val="22"/>
          <w:lang w:val="bs-Latn-BA"/>
        </w:rPr>
        <w:t>.</w:t>
      </w:r>
      <w:r w:rsidR="00832E7F" w:rsidRPr="003563E4">
        <w:rPr>
          <w:sz w:val="22"/>
          <w:szCs w:val="22"/>
          <w:lang w:val="bs-Latn-BA"/>
        </w:rPr>
        <w:t>2</w:t>
      </w:r>
      <w:r w:rsidRPr="003563E4">
        <w:rPr>
          <w:sz w:val="22"/>
          <w:szCs w:val="22"/>
          <w:lang w:val="bs-Latn-BA"/>
        </w:rPr>
        <w:t>00 KM po jednoj osobi, u trajanju od 24 mjeseca,</w:t>
      </w:r>
    </w:p>
    <w:p w14:paraId="3C990312" w14:textId="138DFF89" w:rsidR="005A5572" w:rsidRPr="003563E4" w:rsidRDefault="005A5572" w:rsidP="00BB7C1E">
      <w:pPr>
        <w:numPr>
          <w:ilvl w:val="0"/>
          <w:numId w:val="2"/>
        </w:numPr>
        <w:spacing w:after="120"/>
        <w:ind w:left="714" w:hanging="357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sufinansiranje poslodavaca radi zapošljavanja Roma sa visokom</w:t>
      </w:r>
      <w:r w:rsidR="005204DE" w:rsidRPr="003563E4">
        <w:rPr>
          <w:sz w:val="22"/>
          <w:szCs w:val="22"/>
          <w:lang w:val="bs-Latn-BA"/>
        </w:rPr>
        <w:t>/višom</w:t>
      </w:r>
      <w:r w:rsidRPr="003563E4">
        <w:rPr>
          <w:sz w:val="22"/>
          <w:szCs w:val="22"/>
          <w:lang w:val="bs-Latn-BA"/>
        </w:rPr>
        <w:t xml:space="preserve"> stručnom spremom sa evidencije nezaposlenih u iznosu od </w:t>
      </w:r>
      <w:r w:rsidR="00B80694" w:rsidRPr="003563E4">
        <w:rPr>
          <w:sz w:val="22"/>
          <w:szCs w:val="22"/>
          <w:lang w:val="bs-Latn-BA"/>
        </w:rPr>
        <w:t>10</w:t>
      </w:r>
      <w:r w:rsidRPr="003563E4">
        <w:rPr>
          <w:sz w:val="22"/>
          <w:szCs w:val="22"/>
          <w:lang w:val="bs-Latn-BA"/>
        </w:rPr>
        <w:t>.</w:t>
      </w:r>
      <w:r w:rsidR="00B80694" w:rsidRPr="003563E4">
        <w:rPr>
          <w:sz w:val="22"/>
          <w:szCs w:val="22"/>
          <w:lang w:val="bs-Latn-BA"/>
        </w:rPr>
        <w:t>2</w:t>
      </w:r>
      <w:r w:rsidRPr="003563E4">
        <w:rPr>
          <w:sz w:val="22"/>
          <w:szCs w:val="22"/>
          <w:lang w:val="bs-Latn-BA"/>
        </w:rPr>
        <w:t>00 KM po jednoj osobi, u trajanju od 12 mjeseci,</w:t>
      </w:r>
    </w:p>
    <w:p w14:paraId="5517AE18" w14:textId="0EF2CFD3" w:rsidR="005A5572" w:rsidRPr="003563E4" w:rsidRDefault="005A5572" w:rsidP="00BB7C1E">
      <w:pPr>
        <w:numPr>
          <w:ilvl w:val="0"/>
          <w:numId w:val="2"/>
        </w:numPr>
        <w:spacing w:after="120"/>
        <w:ind w:left="714" w:hanging="357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sufinansiranje poslodavaca radi zapošljavanja Roma sa visokom</w:t>
      </w:r>
      <w:r w:rsidR="005204DE" w:rsidRPr="003563E4">
        <w:rPr>
          <w:sz w:val="22"/>
          <w:szCs w:val="22"/>
          <w:lang w:val="bs-Latn-BA"/>
        </w:rPr>
        <w:t>/višom</w:t>
      </w:r>
      <w:r w:rsidRPr="003563E4">
        <w:rPr>
          <w:sz w:val="22"/>
          <w:szCs w:val="22"/>
          <w:lang w:val="bs-Latn-BA"/>
        </w:rPr>
        <w:t xml:space="preserve"> stručnom spremom sa evidencije nezaposlenih u iznosu od </w:t>
      </w:r>
      <w:r w:rsidR="00B80694" w:rsidRPr="003563E4">
        <w:rPr>
          <w:sz w:val="22"/>
          <w:szCs w:val="22"/>
          <w:lang w:val="bs-Latn-BA"/>
        </w:rPr>
        <w:t>20</w:t>
      </w:r>
      <w:r w:rsidRPr="003563E4">
        <w:rPr>
          <w:sz w:val="22"/>
          <w:szCs w:val="22"/>
          <w:lang w:val="bs-Latn-BA"/>
        </w:rPr>
        <w:t>.</w:t>
      </w:r>
      <w:r w:rsidR="00B80694" w:rsidRPr="003563E4">
        <w:rPr>
          <w:sz w:val="22"/>
          <w:szCs w:val="22"/>
          <w:lang w:val="bs-Latn-BA"/>
        </w:rPr>
        <w:t>4</w:t>
      </w:r>
      <w:r w:rsidRPr="003563E4">
        <w:rPr>
          <w:sz w:val="22"/>
          <w:szCs w:val="22"/>
          <w:lang w:val="bs-Latn-BA"/>
        </w:rPr>
        <w:t>00 KM po jednoj osobi, u trajanju od 24 mjeseca,</w:t>
      </w:r>
    </w:p>
    <w:p w14:paraId="087E9F6C" w14:textId="6A4E71AE" w:rsidR="005A5572" w:rsidRPr="003563E4" w:rsidRDefault="005A5572" w:rsidP="00BB7C1E">
      <w:pPr>
        <w:numPr>
          <w:ilvl w:val="0"/>
          <w:numId w:val="2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 xml:space="preserve">sufinansiranje samozapošljavanja Roma u iznosu od </w:t>
      </w:r>
      <w:r w:rsidR="00475DB0" w:rsidRPr="003563E4">
        <w:rPr>
          <w:sz w:val="22"/>
          <w:szCs w:val="22"/>
          <w:lang w:val="bs-Latn-BA"/>
        </w:rPr>
        <w:t>9</w:t>
      </w:r>
      <w:r w:rsidRPr="003563E4">
        <w:rPr>
          <w:sz w:val="22"/>
          <w:szCs w:val="22"/>
          <w:lang w:val="bs-Latn-BA"/>
        </w:rPr>
        <w:t>.</w:t>
      </w:r>
      <w:r w:rsidR="00475DB0" w:rsidRPr="003563E4">
        <w:rPr>
          <w:sz w:val="22"/>
          <w:szCs w:val="22"/>
          <w:lang w:val="bs-Latn-BA"/>
        </w:rPr>
        <w:t>6</w:t>
      </w:r>
      <w:r w:rsidRPr="003563E4">
        <w:rPr>
          <w:sz w:val="22"/>
          <w:szCs w:val="22"/>
          <w:lang w:val="bs-Latn-BA"/>
        </w:rPr>
        <w:t xml:space="preserve">00 KM po jednoj osobi, u trajanju od 12 mjeseci. </w:t>
      </w:r>
    </w:p>
    <w:p w14:paraId="7CB69765" w14:textId="6567E6CA" w:rsidR="005A5572" w:rsidRDefault="005A5572" w:rsidP="00BB7C1E">
      <w:p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 xml:space="preserve">Dio odobrenih sredstava </w:t>
      </w:r>
      <w:r w:rsidR="00453A4F" w:rsidRPr="003563E4">
        <w:rPr>
          <w:sz w:val="22"/>
          <w:szCs w:val="22"/>
          <w:lang w:val="bs-Latn-BA"/>
        </w:rPr>
        <w:t xml:space="preserve">izdvaja se </w:t>
      </w:r>
      <w:r w:rsidRPr="003563E4">
        <w:rPr>
          <w:sz w:val="22"/>
          <w:szCs w:val="22"/>
          <w:lang w:val="bs-Latn-BA"/>
        </w:rPr>
        <w:t xml:space="preserve">za zapošljavanje Roma u Službi, kao i za isplatu </w:t>
      </w:r>
      <w:r w:rsidR="00A349C1">
        <w:rPr>
          <w:sz w:val="22"/>
          <w:szCs w:val="22"/>
          <w:lang w:val="bs-Latn-BA"/>
        </w:rPr>
        <w:t>naknade za rad u K</w:t>
      </w:r>
      <w:r w:rsidR="00F24A34">
        <w:rPr>
          <w:sz w:val="22"/>
          <w:szCs w:val="22"/>
          <w:lang w:val="bs-Latn-BA"/>
        </w:rPr>
        <w:t>omisiji</w:t>
      </w:r>
      <w:r w:rsidR="00A349C1">
        <w:rPr>
          <w:sz w:val="22"/>
          <w:szCs w:val="22"/>
          <w:lang w:val="bs-Latn-BA"/>
        </w:rPr>
        <w:t xml:space="preserve"> romskim predstavnicima koju su ujedno i </w:t>
      </w:r>
      <w:r w:rsidRPr="003563E4">
        <w:rPr>
          <w:sz w:val="22"/>
          <w:szCs w:val="22"/>
          <w:lang w:val="bs-Latn-BA"/>
        </w:rPr>
        <w:t>članovi komisij</w:t>
      </w:r>
      <w:r w:rsidR="00F24A34">
        <w:rPr>
          <w:sz w:val="22"/>
          <w:szCs w:val="22"/>
          <w:lang w:val="bs-Latn-BA"/>
        </w:rPr>
        <w:t>e</w:t>
      </w:r>
      <w:r w:rsidRPr="003563E4">
        <w:rPr>
          <w:sz w:val="22"/>
          <w:szCs w:val="22"/>
          <w:lang w:val="bs-Latn-BA"/>
        </w:rPr>
        <w:t xml:space="preserve"> za odabir korisnika, kao i za edukaciju Roma u okviru realizacije sufinansiranja samozapošlj</w:t>
      </w:r>
      <w:r w:rsidR="00F24A34">
        <w:rPr>
          <w:sz w:val="22"/>
          <w:szCs w:val="22"/>
          <w:lang w:val="bs-Latn-BA"/>
        </w:rPr>
        <w:t xml:space="preserve">avanja, a prema procjeni Zavoda o čemu se donosi posebno rješenje. </w:t>
      </w:r>
    </w:p>
    <w:p w14:paraId="0CE386E7" w14:textId="51AE3128" w:rsidR="00F24A34" w:rsidRDefault="00F24A34" w:rsidP="00BB7C1E">
      <w:pPr>
        <w:spacing w:after="12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Pravo na naknadu za rad u Komisiji za odabir korisnika imaju pravo predstavnici R</w:t>
      </w:r>
      <w:r w:rsidR="00A349C1">
        <w:rPr>
          <w:sz w:val="22"/>
          <w:szCs w:val="22"/>
          <w:lang w:val="bs-Latn-BA"/>
        </w:rPr>
        <w:t>omskog nevladinog sektora.</w:t>
      </w:r>
    </w:p>
    <w:p w14:paraId="22A0A0A7" w14:textId="77777777" w:rsidR="00A349C1" w:rsidRPr="003563E4" w:rsidRDefault="00A349C1" w:rsidP="00BB7C1E">
      <w:pPr>
        <w:spacing w:after="120"/>
        <w:jc w:val="both"/>
        <w:rPr>
          <w:sz w:val="22"/>
          <w:szCs w:val="22"/>
          <w:lang w:val="bs-Latn-BA"/>
        </w:rPr>
      </w:pPr>
    </w:p>
    <w:p w14:paraId="03DB017F" w14:textId="77777777" w:rsidR="005A5572" w:rsidRPr="003563E4" w:rsidRDefault="005A5572" w:rsidP="00BB7C1E">
      <w:pPr>
        <w:numPr>
          <w:ilvl w:val="0"/>
          <w:numId w:val="7"/>
        </w:numPr>
        <w:spacing w:before="240" w:after="120"/>
        <w:ind w:left="1077" w:hanging="357"/>
        <w:jc w:val="both"/>
        <w:outlineLvl w:val="0"/>
        <w:rPr>
          <w:b/>
          <w:sz w:val="22"/>
          <w:szCs w:val="22"/>
        </w:rPr>
      </w:pPr>
      <w:bookmarkStart w:id="3" w:name="_Toc152770149"/>
      <w:r w:rsidRPr="003563E4">
        <w:rPr>
          <w:b/>
          <w:sz w:val="22"/>
          <w:szCs w:val="22"/>
        </w:rPr>
        <w:lastRenderedPageBreak/>
        <w:t>Korisnici</w:t>
      </w:r>
      <w:bookmarkEnd w:id="3"/>
      <w:r w:rsidRPr="003563E4">
        <w:rPr>
          <w:b/>
          <w:sz w:val="22"/>
          <w:szCs w:val="22"/>
        </w:rPr>
        <w:t xml:space="preserve"> </w:t>
      </w:r>
    </w:p>
    <w:p w14:paraId="03D505BC" w14:textId="77777777" w:rsidR="005A5572" w:rsidRPr="003563E4" w:rsidRDefault="005A5572" w:rsidP="00BB7C1E">
      <w:pPr>
        <w:numPr>
          <w:ilvl w:val="1"/>
          <w:numId w:val="7"/>
        </w:numPr>
        <w:spacing w:before="240" w:after="120"/>
        <w:jc w:val="both"/>
        <w:outlineLvl w:val="1"/>
        <w:rPr>
          <w:b/>
          <w:i/>
          <w:sz w:val="22"/>
          <w:szCs w:val="22"/>
        </w:rPr>
      </w:pPr>
      <w:bookmarkStart w:id="4" w:name="_Toc152770150"/>
      <w:r w:rsidRPr="003563E4">
        <w:rPr>
          <w:b/>
          <w:i/>
          <w:sz w:val="22"/>
          <w:szCs w:val="22"/>
        </w:rPr>
        <w:t>Poslodavci</w:t>
      </w:r>
      <w:bookmarkEnd w:id="4"/>
    </w:p>
    <w:p w14:paraId="1E49B14D" w14:textId="77777777" w:rsidR="005A5572" w:rsidRPr="003563E4" w:rsidRDefault="005A5572" w:rsidP="00BB7C1E">
      <w:p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 xml:space="preserve">Korisnici Programa su poslodavci registrirani u Federaciji BiH koji redovno izmiruju obaveze po osnovu poreza i doprinosa, te oni koji imaju potpisan sporazum sa Poreznom upravom Federacije BiH o izmirenju duga po osnovu doprinosa, kao i oni na koje se odnosi Zakon o finansijskoj konsolidaciji. </w:t>
      </w:r>
    </w:p>
    <w:p w14:paraId="0C238CB3" w14:textId="77777777" w:rsidR="005A5572" w:rsidRPr="003563E4" w:rsidRDefault="005A5572" w:rsidP="00BB7C1E">
      <w:p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U Programu ne mogu učestvovati:</w:t>
      </w:r>
    </w:p>
    <w:p w14:paraId="4AD96B92" w14:textId="77777777" w:rsidR="005A5572" w:rsidRPr="003563E4" w:rsidRDefault="005A5572" w:rsidP="00BB7C1E">
      <w:pPr>
        <w:numPr>
          <w:ilvl w:val="0"/>
          <w:numId w:val="14"/>
        </w:numPr>
        <w:tabs>
          <w:tab w:val="num" w:pos="2200"/>
        </w:tabs>
        <w:spacing w:after="120"/>
        <w:ind w:left="714" w:hanging="357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poslodavci koji su koristili kreditna ili bespovratna sredstva iz poticajnih mjera Zavoda/Službe a nisu ispoštovali obaveze u skladu sa zaključenim ugovorima, odnosno nisu zaposlili predviđen broj radnika i ne vraćaju redovno dobivena sredstva,</w:t>
      </w:r>
    </w:p>
    <w:p w14:paraId="120090E4" w14:textId="77777777" w:rsidR="005A5572" w:rsidRPr="003563E4" w:rsidRDefault="005A5572" w:rsidP="00BB7C1E">
      <w:pPr>
        <w:numPr>
          <w:ilvl w:val="0"/>
          <w:numId w:val="14"/>
        </w:numPr>
        <w:tabs>
          <w:tab w:val="num" w:pos="2200"/>
        </w:tabs>
        <w:spacing w:after="120"/>
        <w:ind w:left="714" w:hanging="357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poslodavci koji ne izmiruju redovno obaveze po osnovu poreza i doprinosa ili koji nemaju potpisan sporazum sa Poreznom upravom Federacije BiH o izmirenju duga po osnovu doprinosa,</w:t>
      </w:r>
    </w:p>
    <w:p w14:paraId="3AC32DEE" w14:textId="77777777" w:rsidR="005A5572" w:rsidRPr="003563E4" w:rsidRDefault="005A5572" w:rsidP="00BB7C1E">
      <w:pPr>
        <w:numPr>
          <w:ilvl w:val="0"/>
          <w:numId w:val="14"/>
        </w:numPr>
        <w:tabs>
          <w:tab w:val="num" w:pos="2200"/>
        </w:tabs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</w:rPr>
        <w:t>poslodavci evidentirani u Registru novčanih kazni zbog duga neplaćenih novčanih kazni i troškova postupka, jer sa zaposlenikom nisu zaključili ugovor o radu (rad na crno).</w:t>
      </w:r>
    </w:p>
    <w:p w14:paraId="6CC5D8A7" w14:textId="2B9607B1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  <w:lang w:eastAsia="en-US"/>
        </w:rPr>
        <w:t xml:space="preserve">Poslodavcu </w:t>
      </w:r>
      <w:r w:rsidRPr="003563E4">
        <w:rPr>
          <w:sz w:val="22"/>
          <w:szCs w:val="22"/>
        </w:rPr>
        <w:t xml:space="preserve">se </w:t>
      </w:r>
      <w:r w:rsidRPr="003563E4">
        <w:rPr>
          <w:sz w:val="22"/>
          <w:szCs w:val="22"/>
          <w:lang w:eastAsia="en-US"/>
        </w:rPr>
        <w:t xml:space="preserve">neće </w:t>
      </w:r>
      <w:r w:rsidRPr="003563E4">
        <w:rPr>
          <w:sz w:val="22"/>
          <w:szCs w:val="22"/>
        </w:rPr>
        <w:t>sufinansirati zapošljavanje osoba koje je već zapošljavao,</w:t>
      </w:r>
      <w:r w:rsidRPr="003563E4">
        <w:rPr>
          <w:rFonts w:eastAsia="SimSun"/>
          <w:sz w:val="22"/>
          <w:szCs w:val="22"/>
          <w:lang w:val="bs-Latn-BA" w:eastAsia="zh-CN"/>
        </w:rPr>
        <w:t xml:space="preserve"> ne koristeći sredstva iz poticajnih mjera </w:t>
      </w:r>
      <w:r w:rsidRPr="003563E4">
        <w:rPr>
          <w:sz w:val="22"/>
          <w:szCs w:val="22"/>
        </w:rPr>
        <w:t>Zavoda/Službe, a kojima je prestao radni odnos kod tog poslodavca u posljednj</w:t>
      </w:r>
      <w:r w:rsidR="00601AB0">
        <w:rPr>
          <w:sz w:val="22"/>
          <w:szCs w:val="22"/>
        </w:rPr>
        <w:t>ih</w:t>
      </w:r>
      <w:r w:rsidRPr="003563E4">
        <w:rPr>
          <w:sz w:val="22"/>
          <w:szCs w:val="22"/>
        </w:rPr>
        <w:t xml:space="preserve"> </w:t>
      </w:r>
      <w:r w:rsidR="00453A4F" w:rsidRPr="003563E4">
        <w:rPr>
          <w:sz w:val="22"/>
          <w:szCs w:val="22"/>
        </w:rPr>
        <w:t>12</w:t>
      </w:r>
      <w:r w:rsidRPr="003563E4">
        <w:rPr>
          <w:sz w:val="22"/>
          <w:szCs w:val="22"/>
        </w:rPr>
        <w:t xml:space="preserve"> mjesec</w:t>
      </w:r>
      <w:r w:rsidR="00601AB0">
        <w:rPr>
          <w:sz w:val="22"/>
          <w:szCs w:val="22"/>
        </w:rPr>
        <w:t>i</w:t>
      </w:r>
      <w:r w:rsidRPr="003563E4">
        <w:rPr>
          <w:sz w:val="22"/>
          <w:szCs w:val="22"/>
        </w:rPr>
        <w:t xml:space="preserve"> prije dana podnošenja prijave na određeni Javni poziv. </w:t>
      </w:r>
    </w:p>
    <w:p w14:paraId="7D156CA9" w14:textId="66B17413" w:rsidR="005A5572" w:rsidRPr="003563E4" w:rsidRDefault="005A5572" w:rsidP="00BB7C1E">
      <w:pPr>
        <w:spacing w:after="120"/>
        <w:jc w:val="both"/>
        <w:rPr>
          <w:rFonts w:eastAsia="SimSun"/>
          <w:sz w:val="22"/>
          <w:szCs w:val="22"/>
          <w:lang w:val="bs-Latn-BA" w:eastAsia="zh-CN"/>
        </w:rPr>
      </w:pPr>
      <w:r w:rsidRPr="003563E4">
        <w:rPr>
          <w:sz w:val="22"/>
          <w:szCs w:val="22"/>
        </w:rPr>
        <w:t xml:space="preserve">Također, </w:t>
      </w:r>
      <w:r w:rsidRPr="003563E4">
        <w:rPr>
          <w:sz w:val="22"/>
          <w:szCs w:val="22"/>
          <w:lang w:eastAsia="en-US"/>
        </w:rPr>
        <w:t>poslodavcu</w:t>
      </w:r>
      <w:r w:rsidRPr="003563E4">
        <w:rPr>
          <w:sz w:val="22"/>
          <w:szCs w:val="22"/>
        </w:rPr>
        <w:t xml:space="preserve"> </w:t>
      </w:r>
      <w:r w:rsidRPr="003563E4">
        <w:rPr>
          <w:sz w:val="22"/>
          <w:szCs w:val="22"/>
          <w:lang w:eastAsia="en-US"/>
        </w:rPr>
        <w:t xml:space="preserve">se neće </w:t>
      </w:r>
      <w:r w:rsidRPr="003563E4">
        <w:rPr>
          <w:sz w:val="22"/>
          <w:szCs w:val="22"/>
        </w:rPr>
        <w:t>sufinansirati zapošljavanje osoba koje je zapošljavao koristeći sredstva iz poticajnih mjera Zavoda/Službe, a kojima je prestao radni odnos kod tog poslodavca u posljed</w:t>
      </w:r>
      <w:r w:rsidR="00453A4F" w:rsidRPr="003563E4">
        <w:rPr>
          <w:sz w:val="22"/>
          <w:szCs w:val="22"/>
        </w:rPr>
        <w:t>nja</w:t>
      </w:r>
      <w:r w:rsidRPr="003563E4">
        <w:rPr>
          <w:sz w:val="22"/>
          <w:szCs w:val="22"/>
        </w:rPr>
        <w:t xml:space="preserve"> </w:t>
      </w:r>
      <w:r w:rsidR="00453A4F" w:rsidRPr="003563E4">
        <w:rPr>
          <w:sz w:val="22"/>
          <w:szCs w:val="22"/>
        </w:rPr>
        <w:t>24</w:t>
      </w:r>
      <w:r w:rsidRPr="003563E4">
        <w:rPr>
          <w:sz w:val="22"/>
          <w:szCs w:val="22"/>
        </w:rPr>
        <w:t xml:space="preserve"> mjesec</w:t>
      </w:r>
      <w:r w:rsidR="00453A4F" w:rsidRPr="003563E4">
        <w:rPr>
          <w:sz w:val="22"/>
          <w:szCs w:val="22"/>
        </w:rPr>
        <w:t>a</w:t>
      </w:r>
      <w:r w:rsidRPr="003563E4">
        <w:rPr>
          <w:sz w:val="22"/>
          <w:szCs w:val="22"/>
        </w:rPr>
        <w:t xml:space="preserve"> prije dana podnošenja prijave na određeni Javni poziv</w:t>
      </w:r>
      <w:r w:rsidRPr="003563E4">
        <w:rPr>
          <w:rFonts w:eastAsia="SimSun"/>
          <w:sz w:val="22"/>
          <w:szCs w:val="22"/>
          <w:lang w:val="bs-Latn-BA" w:eastAsia="zh-CN"/>
        </w:rPr>
        <w:t>.</w:t>
      </w:r>
    </w:p>
    <w:p w14:paraId="39F6821C" w14:textId="4D7B5B50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  <w:lang w:eastAsia="en-US"/>
        </w:rPr>
        <w:t xml:space="preserve">Poslodavcu </w:t>
      </w:r>
      <w:r w:rsidRPr="003563E4">
        <w:rPr>
          <w:sz w:val="22"/>
          <w:szCs w:val="22"/>
        </w:rPr>
        <w:t xml:space="preserve">se </w:t>
      </w:r>
      <w:r w:rsidRPr="003563E4">
        <w:rPr>
          <w:sz w:val="22"/>
          <w:szCs w:val="22"/>
          <w:lang w:eastAsia="en-US"/>
        </w:rPr>
        <w:t xml:space="preserve">neće </w:t>
      </w:r>
      <w:r w:rsidRPr="003563E4">
        <w:rPr>
          <w:sz w:val="22"/>
          <w:szCs w:val="22"/>
        </w:rPr>
        <w:t xml:space="preserve">sufinansirati zapošljavanje osoba, tj. neće se zaključiti ili će se raskinuti ugovor o sufinansiranju zapošljavanja u slučaju ukoliko se utvrdi namjera zloupotrebe ciljeva i drugih odredbi ovog </w:t>
      </w:r>
      <w:r w:rsidR="00985D83" w:rsidRPr="003563E4">
        <w:rPr>
          <w:sz w:val="22"/>
          <w:szCs w:val="22"/>
        </w:rPr>
        <w:t>P</w:t>
      </w:r>
      <w:r w:rsidRPr="003563E4">
        <w:rPr>
          <w:sz w:val="22"/>
          <w:szCs w:val="22"/>
        </w:rPr>
        <w:t xml:space="preserve">rograma. </w:t>
      </w:r>
    </w:p>
    <w:p w14:paraId="7019A49C" w14:textId="0C78979F" w:rsidR="007916E4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Poslodavcu se za potrebe zapošljavanja po Programu mogu odobriti sredstva u najvećem iznosu do 6</w:t>
      </w:r>
      <w:r w:rsidR="00453A4F" w:rsidRPr="003563E4">
        <w:rPr>
          <w:sz w:val="22"/>
          <w:szCs w:val="22"/>
        </w:rPr>
        <w:t>2</w:t>
      </w:r>
      <w:r w:rsidRPr="003563E4">
        <w:rPr>
          <w:sz w:val="22"/>
          <w:szCs w:val="22"/>
        </w:rPr>
        <w:t xml:space="preserve">.000 KM. </w:t>
      </w:r>
    </w:p>
    <w:p w14:paraId="7716AC8D" w14:textId="77777777" w:rsidR="005A5572" w:rsidRPr="003563E4" w:rsidRDefault="005A5572" w:rsidP="00BB7C1E">
      <w:pPr>
        <w:numPr>
          <w:ilvl w:val="1"/>
          <w:numId w:val="7"/>
        </w:numPr>
        <w:spacing w:before="240" w:after="120"/>
        <w:ind w:left="1434" w:hanging="357"/>
        <w:jc w:val="both"/>
        <w:outlineLvl w:val="1"/>
        <w:rPr>
          <w:b/>
          <w:i/>
          <w:sz w:val="22"/>
          <w:szCs w:val="22"/>
        </w:rPr>
      </w:pPr>
      <w:bookmarkStart w:id="5" w:name="_Toc152770151"/>
      <w:r w:rsidRPr="003563E4">
        <w:rPr>
          <w:b/>
          <w:i/>
          <w:sz w:val="22"/>
          <w:szCs w:val="22"/>
        </w:rPr>
        <w:t>Nezaposlene osobe</w:t>
      </w:r>
      <w:bookmarkEnd w:id="5"/>
    </w:p>
    <w:p w14:paraId="3BE696FB" w14:textId="1FEF8E8F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Koris</w:t>
      </w:r>
      <w:r w:rsidR="00453A4F" w:rsidRPr="003563E4">
        <w:rPr>
          <w:sz w:val="22"/>
          <w:szCs w:val="22"/>
        </w:rPr>
        <w:t xml:space="preserve">nici bespovratnih sredstava su </w:t>
      </w:r>
      <w:r w:rsidRPr="003563E4">
        <w:rPr>
          <w:sz w:val="22"/>
          <w:szCs w:val="22"/>
        </w:rPr>
        <w:t>nezaposlene osobe, prijavljene na evidenciju nezaposlenih</w:t>
      </w:r>
      <w:r w:rsidR="00453A4F" w:rsidRPr="003563E4">
        <w:rPr>
          <w:sz w:val="22"/>
          <w:szCs w:val="22"/>
        </w:rPr>
        <w:t>,</w:t>
      </w:r>
      <w:r w:rsidRPr="003563E4">
        <w:rPr>
          <w:sz w:val="22"/>
          <w:szCs w:val="22"/>
        </w:rPr>
        <w:t xml:space="preserve"> </w:t>
      </w:r>
      <w:r w:rsidR="00453A4F" w:rsidRPr="003563E4">
        <w:rPr>
          <w:sz w:val="22"/>
          <w:szCs w:val="22"/>
        </w:rPr>
        <w:t xml:space="preserve">dan </w:t>
      </w:r>
      <w:r w:rsidRPr="003563E4">
        <w:rPr>
          <w:sz w:val="22"/>
          <w:szCs w:val="22"/>
        </w:rPr>
        <w:t xml:space="preserve">prije objave Javnog poziva u Federaciji BiH, i koje su na dan objave Javnog poziva na evidenciji Službe bile izjašnjene kao Romi. </w:t>
      </w:r>
    </w:p>
    <w:p w14:paraId="1209B62D" w14:textId="192DB426" w:rsidR="00A4071A" w:rsidRPr="003563E4" w:rsidRDefault="005A5572" w:rsidP="00BB7C1E">
      <w:pPr>
        <w:spacing w:after="120"/>
        <w:jc w:val="both"/>
        <w:rPr>
          <w:bCs/>
          <w:iCs/>
          <w:sz w:val="22"/>
          <w:szCs w:val="22"/>
        </w:rPr>
      </w:pPr>
      <w:r w:rsidRPr="003563E4">
        <w:rPr>
          <w:bCs/>
          <w:iCs/>
          <w:sz w:val="22"/>
          <w:szCs w:val="22"/>
        </w:rPr>
        <w:t>U Programu ne mogu učestvovati osobe koje su po Javnom pozivu iz 201</w:t>
      </w:r>
      <w:r w:rsidR="00567D8E" w:rsidRPr="003563E4">
        <w:rPr>
          <w:bCs/>
          <w:iCs/>
          <w:sz w:val="22"/>
          <w:szCs w:val="22"/>
        </w:rPr>
        <w:t>8</w:t>
      </w:r>
      <w:r w:rsidRPr="003563E4">
        <w:rPr>
          <w:bCs/>
          <w:iCs/>
          <w:sz w:val="22"/>
          <w:szCs w:val="22"/>
        </w:rPr>
        <w:t>., 201</w:t>
      </w:r>
      <w:r w:rsidR="00567D8E" w:rsidRPr="003563E4">
        <w:rPr>
          <w:bCs/>
          <w:iCs/>
          <w:sz w:val="22"/>
          <w:szCs w:val="22"/>
        </w:rPr>
        <w:t>9</w:t>
      </w:r>
      <w:r w:rsidRPr="003563E4">
        <w:rPr>
          <w:bCs/>
          <w:iCs/>
          <w:sz w:val="22"/>
          <w:szCs w:val="22"/>
        </w:rPr>
        <w:t>. i 20</w:t>
      </w:r>
      <w:r w:rsidR="00567D8E" w:rsidRPr="003563E4">
        <w:rPr>
          <w:bCs/>
          <w:iCs/>
          <w:sz w:val="22"/>
          <w:szCs w:val="22"/>
        </w:rPr>
        <w:t>2</w:t>
      </w:r>
      <w:r w:rsidRPr="003563E4">
        <w:rPr>
          <w:bCs/>
          <w:iCs/>
          <w:sz w:val="22"/>
          <w:szCs w:val="22"/>
        </w:rPr>
        <w:t>1. godine koristile poticajna sredstva iz mjera za pokretanje samostalne djelatnosti, u čijoj realizaciji su učestvovali Zavod/službe, kao ni osobe koje su odjavile djelatnost u periodu od šest (6) mjeseci</w:t>
      </w:r>
      <w:r w:rsidR="00A4071A" w:rsidRPr="003563E4">
        <w:rPr>
          <w:bCs/>
          <w:iCs/>
          <w:sz w:val="22"/>
          <w:szCs w:val="22"/>
        </w:rPr>
        <w:t>,</w:t>
      </w:r>
      <w:r w:rsidRPr="003563E4">
        <w:rPr>
          <w:bCs/>
          <w:iCs/>
          <w:sz w:val="22"/>
          <w:szCs w:val="22"/>
        </w:rPr>
        <w:t xml:space="preserve"> prije objave </w:t>
      </w:r>
      <w:r w:rsidR="00A4071A" w:rsidRPr="003563E4">
        <w:rPr>
          <w:bCs/>
          <w:iCs/>
          <w:sz w:val="22"/>
          <w:szCs w:val="22"/>
        </w:rPr>
        <w:t>Javnog poziva za učešće u ovom P</w:t>
      </w:r>
      <w:r w:rsidRPr="003563E4">
        <w:rPr>
          <w:bCs/>
          <w:iCs/>
          <w:sz w:val="22"/>
          <w:szCs w:val="22"/>
        </w:rPr>
        <w:t>rogramu.</w:t>
      </w:r>
    </w:p>
    <w:p w14:paraId="29CDEDBB" w14:textId="77777777" w:rsidR="005A5572" w:rsidRPr="003563E4" w:rsidRDefault="005A5572" w:rsidP="00BB7C1E">
      <w:pPr>
        <w:numPr>
          <w:ilvl w:val="0"/>
          <w:numId w:val="7"/>
        </w:numPr>
        <w:spacing w:before="240" w:after="120"/>
        <w:ind w:left="1077" w:hanging="357"/>
        <w:jc w:val="both"/>
        <w:outlineLvl w:val="0"/>
        <w:rPr>
          <w:b/>
          <w:sz w:val="22"/>
          <w:szCs w:val="22"/>
        </w:rPr>
      </w:pPr>
      <w:bookmarkStart w:id="6" w:name="_Toc152770152"/>
      <w:r w:rsidRPr="003563E4">
        <w:rPr>
          <w:b/>
          <w:sz w:val="22"/>
          <w:szCs w:val="22"/>
        </w:rPr>
        <w:t>Priprema za realizaciju Programa</w:t>
      </w:r>
      <w:bookmarkEnd w:id="6"/>
    </w:p>
    <w:p w14:paraId="7D81676A" w14:textId="36AAB221" w:rsidR="006A7475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U okviru pripremne faze Programa, Zavod:</w:t>
      </w:r>
    </w:p>
    <w:p w14:paraId="7C91E151" w14:textId="56C3F115" w:rsidR="006A7475" w:rsidRPr="003563E4" w:rsidRDefault="006A7475" w:rsidP="00BB7C1E">
      <w:pPr>
        <w:numPr>
          <w:ilvl w:val="0"/>
          <w:numId w:val="15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informira javnost o Programu najkasnije osam (8) dana prije objave Javnog poziva</w:t>
      </w:r>
      <w:r w:rsidR="00A4071A" w:rsidRPr="003563E4">
        <w:rPr>
          <w:sz w:val="22"/>
          <w:szCs w:val="22"/>
          <w:lang w:val="bs-Latn-BA"/>
        </w:rPr>
        <w:t>,</w:t>
      </w:r>
      <w:r w:rsidRPr="003563E4">
        <w:rPr>
          <w:sz w:val="22"/>
          <w:szCs w:val="22"/>
          <w:lang w:val="bs-Latn-BA"/>
        </w:rPr>
        <w:t xml:space="preserve"> putem web portala Zavoda, Ureda Vlade Federacije Bosne i Hercegovine za odnose s javnošću, Ministarstva za ljudska prava i izbjeglice BiH, Federalnog ministarstva rada i socijalne politike, kantonalnih službi za zapošljavanje, a po potrebi i putem drugih sredstava javnog informiranja,</w:t>
      </w:r>
    </w:p>
    <w:p w14:paraId="0ED41C55" w14:textId="6F884A37" w:rsidR="005A5572" w:rsidRPr="003563E4" w:rsidRDefault="005A5572" w:rsidP="00BB7C1E">
      <w:pPr>
        <w:numPr>
          <w:ilvl w:val="0"/>
          <w:numId w:val="15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izrađuje obrasce prijave na Javni poziv, ugovor</w:t>
      </w:r>
      <w:r w:rsidR="00EF522D" w:rsidRPr="003563E4">
        <w:rPr>
          <w:sz w:val="22"/>
          <w:szCs w:val="22"/>
          <w:lang w:val="bs-Latn-BA"/>
        </w:rPr>
        <w:t>e</w:t>
      </w:r>
      <w:r w:rsidRPr="003563E4">
        <w:rPr>
          <w:sz w:val="22"/>
          <w:szCs w:val="22"/>
          <w:lang w:val="bs-Latn-BA"/>
        </w:rPr>
        <w:t xml:space="preserve"> i izvještaj</w:t>
      </w:r>
      <w:r w:rsidR="00EF522D" w:rsidRPr="003563E4">
        <w:rPr>
          <w:sz w:val="22"/>
          <w:szCs w:val="22"/>
          <w:lang w:val="bs-Latn-BA"/>
        </w:rPr>
        <w:t>e</w:t>
      </w:r>
      <w:r w:rsidRPr="003563E4">
        <w:rPr>
          <w:sz w:val="22"/>
          <w:szCs w:val="22"/>
          <w:lang w:val="bs-Latn-BA"/>
        </w:rPr>
        <w:t xml:space="preserve"> o plaćanju,</w:t>
      </w:r>
    </w:p>
    <w:p w14:paraId="7A4FAD83" w14:textId="57267263" w:rsidR="005A5572" w:rsidRPr="003563E4" w:rsidRDefault="005A5572" w:rsidP="00BB7C1E">
      <w:pPr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formira Komisiju za ocjenu podnesenih zahtjeva po Programu sufinansiranja zapošljavanja Roma u 20</w:t>
      </w:r>
      <w:r w:rsidR="00E6372F" w:rsidRPr="003563E4">
        <w:rPr>
          <w:sz w:val="22"/>
          <w:szCs w:val="22"/>
        </w:rPr>
        <w:t>2</w:t>
      </w:r>
      <w:r w:rsidR="00B30A6A" w:rsidRPr="003563E4">
        <w:rPr>
          <w:sz w:val="22"/>
          <w:szCs w:val="22"/>
        </w:rPr>
        <w:t>3</w:t>
      </w:r>
      <w:r w:rsidRPr="003563E4">
        <w:rPr>
          <w:sz w:val="22"/>
          <w:szCs w:val="22"/>
        </w:rPr>
        <w:t xml:space="preserve">. godini koja uključuje predstavnike Roma, a koji se mogu mijenjati zavisno </w:t>
      </w:r>
      <w:r w:rsidRPr="003563E4">
        <w:rPr>
          <w:sz w:val="22"/>
          <w:szCs w:val="22"/>
        </w:rPr>
        <w:lastRenderedPageBreak/>
        <w:t>od broja aplikacija i prema kantonima/županijama, kao i predstavnika Ministarstva za ljudska prava i izbjeglice BiH</w:t>
      </w:r>
      <w:r w:rsidR="00B30A6A" w:rsidRPr="003563E4">
        <w:rPr>
          <w:sz w:val="22"/>
          <w:szCs w:val="22"/>
        </w:rPr>
        <w:t xml:space="preserve">, Federalnog </w:t>
      </w:r>
      <w:r w:rsidR="00A4071A" w:rsidRPr="003563E4">
        <w:rPr>
          <w:sz w:val="22"/>
          <w:szCs w:val="22"/>
        </w:rPr>
        <w:t xml:space="preserve">ministarstva </w:t>
      </w:r>
      <w:r w:rsidR="00B30A6A" w:rsidRPr="003563E4">
        <w:rPr>
          <w:sz w:val="22"/>
          <w:szCs w:val="22"/>
        </w:rPr>
        <w:t xml:space="preserve">za rad i socijalnu politiku i </w:t>
      </w:r>
      <w:r w:rsidR="00A4071A" w:rsidRPr="003563E4">
        <w:rPr>
          <w:sz w:val="22"/>
          <w:szCs w:val="22"/>
        </w:rPr>
        <w:t>Zavoda</w:t>
      </w:r>
      <w:r w:rsidR="00B30A6A" w:rsidRPr="003563E4">
        <w:rPr>
          <w:sz w:val="22"/>
          <w:szCs w:val="22"/>
        </w:rPr>
        <w:t>.</w:t>
      </w:r>
    </w:p>
    <w:p w14:paraId="5DC0631D" w14:textId="77777777" w:rsidR="005A5572" w:rsidRPr="003563E4" w:rsidRDefault="005A5572" w:rsidP="00BB7C1E">
      <w:pPr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potpisuje sa službama Sporazum o međusobnoj saradnji o realizaciji Programa.</w:t>
      </w:r>
    </w:p>
    <w:p w14:paraId="38A7385C" w14:textId="77777777" w:rsidR="005A5572" w:rsidRPr="003563E4" w:rsidRDefault="005A5572" w:rsidP="00BB7C1E">
      <w:pPr>
        <w:numPr>
          <w:ilvl w:val="0"/>
          <w:numId w:val="7"/>
        </w:numPr>
        <w:spacing w:before="240" w:after="120"/>
        <w:ind w:left="1077" w:hanging="357"/>
        <w:jc w:val="both"/>
        <w:outlineLvl w:val="0"/>
        <w:rPr>
          <w:b/>
          <w:sz w:val="22"/>
          <w:szCs w:val="22"/>
        </w:rPr>
      </w:pPr>
      <w:bookmarkStart w:id="7" w:name="_Toc152770153"/>
      <w:r w:rsidRPr="003563E4">
        <w:rPr>
          <w:b/>
          <w:sz w:val="22"/>
          <w:szCs w:val="22"/>
        </w:rPr>
        <w:t>Javni poziv</w:t>
      </w:r>
      <w:bookmarkEnd w:id="7"/>
      <w:r w:rsidRPr="003563E4">
        <w:rPr>
          <w:b/>
          <w:sz w:val="22"/>
          <w:szCs w:val="22"/>
        </w:rPr>
        <w:t xml:space="preserve"> </w:t>
      </w:r>
    </w:p>
    <w:p w14:paraId="0229FFB0" w14:textId="275B771C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 xml:space="preserve">Zavod objavljuje Javni poziv za učešće u Programu putem sredstava javnog informiranja i internet portala: </w:t>
      </w:r>
      <w:hyperlink r:id="rId8" w:history="1">
        <w:r w:rsidRPr="003563E4">
          <w:rPr>
            <w:sz w:val="22"/>
            <w:szCs w:val="22"/>
            <w:u w:val="single"/>
          </w:rPr>
          <w:t>www.fzzz.ba</w:t>
        </w:r>
      </w:hyperlink>
      <w:r w:rsidRPr="003563E4">
        <w:rPr>
          <w:sz w:val="22"/>
          <w:szCs w:val="22"/>
        </w:rPr>
        <w:t xml:space="preserve">, a koji ostaje otvoren 30 dana od dana objavljivanja, s tim da će </w:t>
      </w:r>
      <w:r w:rsidR="0020090D" w:rsidRPr="003563E4">
        <w:rPr>
          <w:sz w:val="22"/>
          <w:szCs w:val="22"/>
        </w:rPr>
        <w:t xml:space="preserve">se </w:t>
      </w:r>
      <w:r w:rsidRPr="003563E4">
        <w:rPr>
          <w:sz w:val="22"/>
          <w:szCs w:val="22"/>
        </w:rPr>
        <w:t>u slučaju nedovoljnog broja prijava</w:t>
      </w:r>
      <w:r w:rsidR="00894D57" w:rsidRPr="003563E4">
        <w:rPr>
          <w:sz w:val="22"/>
          <w:szCs w:val="22"/>
        </w:rPr>
        <w:t>,</w:t>
      </w:r>
      <w:r w:rsidRPr="003563E4">
        <w:rPr>
          <w:sz w:val="22"/>
          <w:szCs w:val="22"/>
        </w:rPr>
        <w:t xml:space="preserve"> Javni poziv </w:t>
      </w:r>
      <w:r w:rsidR="00894D57" w:rsidRPr="003563E4">
        <w:rPr>
          <w:sz w:val="22"/>
          <w:szCs w:val="22"/>
        </w:rPr>
        <w:t xml:space="preserve">produžiti do utroška </w:t>
      </w:r>
      <w:r w:rsidR="002E788E" w:rsidRPr="003563E4">
        <w:rPr>
          <w:sz w:val="22"/>
          <w:szCs w:val="22"/>
        </w:rPr>
        <w:t>raspoloživih sredstava</w:t>
      </w:r>
      <w:r w:rsidRPr="003563E4">
        <w:rPr>
          <w:sz w:val="22"/>
          <w:szCs w:val="22"/>
        </w:rPr>
        <w:t>.</w:t>
      </w:r>
      <w:r w:rsidR="00E33F86" w:rsidRPr="003563E4">
        <w:rPr>
          <w:sz w:val="22"/>
          <w:szCs w:val="22"/>
        </w:rPr>
        <w:t xml:space="preserve"> </w:t>
      </w:r>
      <w:r w:rsidRPr="003563E4">
        <w:rPr>
          <w:sz w:val="22"/>
          <w:szCs w:val="22"/>
        </w:rPr>
        <w:t xml:space="preserve"> </w:t>
      </w:r>
    </w:p>
    <w:p w14:paraId="2042A362" w14:textId="77777777" w:rsidR="005A5572" w:rsidRPr="003563E4" w:rsidRDefault="005A5572" w:rsidP="00BB7C1E">
      <w:pPr>
        <w:numPr>
          <w:ilvl w:val="0"/>
          <w:numId w:val="7"/>
        </w:numPr>
        <w:spacing w:before="240" w:after="120"/>
        <w:ind w:left="1077" w:hanging="357"/>
        <w:jc w:val="both"/>
        <w:outlineLvl w:val="0"/>
        <w:rPr>
          <w:b/>
          <w:sz w:val="22"/>
          <w:szCs w:val="22"/>
        </w:rPr>
      </w:pPr>
      <w:bookmarkStart w:id="8" w:name="_Toc152770154"/>
      <w:r w:rsidRPr="003563E4">
        <w:rPr>
          <w:b/>
          <w:sz w:val="22"/>
          <w:szCs w:val="22"/>
        </w:rPr>
        <w:t>Prijava na javni poziv</w:t>
      </w:r>
      <w:bookmarkEnd w:id="8"/>
      <w:r w:rsidRPr="003563E4">
        <w:rPr>
          <w:b/>
          <w:sz w:val="22"/>
          <w:szCs w:val="22"/>
        </w:rPr>
        <w:t xml:space="preserve"> </w:t>
      </w:r>
    </w:p>
    <w:p w14:paraId="3782B308" w14:textId="77777777" w:rsidR="005A5572" w:rsidRPr="003563E4" w:rsidRDefault="005A5572" w:rsidP="00BB7C1E">
      <w:pPr>
        <w:numPr>
          <w:ilvl w:val="1"/>
          <w:numId w:val="7"/>
        </w:numPr>
        <w:spacing w:before="240" w:after="120"/>
        <w:jc w:val="both"/>
        <w:outlineLvl w:val="1"/>
        <w:rPr>
          <w:b/>
          <w:i/>
          <w:sz w:val="22"/>
          <w:szCs w:val="22"/>
        </w:rPr>
      </w:pPr>
      <w:bookmarkStart w:id="9" w:name="_Toc152770155"/>
      <w:r w:rsidRPr="003563E4">
        <w:rPr>
          <w:b/>
          <w:i/>
          <w:sz w:val="22"/>
          <w:szCs w:val="22"/>
        </w:rPr>
        <w:t>Poslodavci</w:t>
      </w:r>
      <w:bookmarkEnd w:id="9"/>
    </w:p>
    <w:p w14:paraId="2C1B0EE0" w14:textId="77777777" w:rsidR="005A5572" w:rsidRPr="003563E4" w:rsidRDefault="005A5572" w:rsidP="00BB7C1E">
      <w:p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 xml:space="preserve">Uz </w:t>
      </w:r>
      <w:r w:rsidRPr="003563E4">
        <w:rPr>
          <w:b/>
          <w:i/>
          <w:sz w:val="22"/>
          <w:szCs w:val="22"/>
          <w:lang w:val="bs-Latn-BA"/>
        </w:rPr>
        <w:t>Obrazac prijave</w:t>
      </w:r>
      <w:r w:rsidRPr="003563E4">
        <w:rPr>
          <w:sz w:val="22"/>
          <w:szCs w:val="22"/>
          <w:lang w:val="bs-Latn-BA"/>
        </w:rPr>
        <w:t xml:space="preserve"> </w:t>
      </w:r>
      <w:r w:rsidRPr="003563E4">
        <w:rPr>
          <w:b/>
          <w:i/>
          <w:sz w:val="22"/>
          <w:szCs w:val="22"/>
          <w:lang w:val="bs-Latn-BA"/>
        </w:rPr>
        <w:t>(ZR-1)</w:t>
      </w:r>
      <w:r w:rsidRPr="003563E4">
        <w:rPr>
          <w:sz w:val="22"/>
          <w:szCs w:val="22"/>
          <w:lang w:val="bs-Latn-BA"/>
        </w:rPr>
        <w:t xml:space="preserve"> na Javni poziv, koji će biti dostupan na internet portalu: </w:t>
      </w:r>
      <w:hyperlink r:id="rId9" w:history="1">
        <w:r w:rsidRPr="003563E4">
          <w:rPr>
            <w:sz w:val="22"/>
            <w:szCs w:val="22"/>
            <w:u w:val="single"/>
            <w:lang w:val="bs-Latn-BA"/>
          </w:rPr>
          <w:t>www.fzzz.ba</w:t>
        </w:r>
      </w:hyperlink>
      <w:r w:rsidRPr="003563E4">
        <w:rPr>
          <w:sz w:val="22"/>
          <w:szCs w:val="22"/>
          <w:lang w:val="bs-Latn-BA"/>
        </w:rPr>
        <w:t xml:space="preserve">, Zavodu i službama, poslodavci Zavodu dostavljaju: </w:t>
      </w:r>
    </w:p>
    <w:p w14:paraId="25168077" w14:textId="77777777" w:rsidR="005A5572" w:rsidRPr="003563E4" w:rsidRDefault="005A5572" w:rsidP="00BB7C1E">
      <w:pPr>
        <w:numPr>
          <w:ilvl w:val="0"/>
          <w:numId w:val="4"/>
        </w:numPr>
        <w:spacing w:after="60"/>
        <w:jc w:val="both"/>
        <w:rPr>
          <w:b/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ovjerenu izjavu:</w:t>
      </w:r>
    </w:p>
    <w:p w14:paraId="6B4B2DF1" w14:textId="77777777" w:rsidR="005A5572" w:rsidRPr="003563E4" w:rsidRDefault="005A5572" w:rsidP="00BB7C1E">
      <w:pPr>
        <w:numPr>
          <w:ilvl w:val="1"/>
          <w:numId w:val="5"/>
        </w:numPr>
        <w:spacing w:after="120"/>
        <w:jc w:val="both"/>
        <w:rPr>
          <w:b/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da će dodijeljena sredstva koristiti namjenski za zapošljavanje Roma,</w:t>
      </w:r>
    </w:p>
    <w:p w14:paraId="3E2E7927" w14:textId="3D9C191D" w:rsidR="005A5572" w:rsidRPr="00F24A34" w:rsidRDefault="005A5572" w:rsidP="00BB7C1E">
      <w:pPr>
        <w:numPr>
          <w:ilvl w:val="1"/>
          <w:numId w:val="5"/>
        </w:numPr>
        <w:spacing w:after="120"/>
        <w:jc w:val="both"/>
        <w:rPr>
          <w:b/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da će sufinansiranu osobu zadržati u radnom odnosu najmanje 12</w:t>
      </w:r>
      <w:r w:rsidR="00F232B5" w:rsidRPr="003563E4">
        <w:rPr>
          <w:sz w:val="22"/>
          <w:szCs w:val="22"/>
          <w:lang w:val="bs-Latn-BA"/>
        </w:rPr>
        <w:t>/24</w:t>
      </w:r>
      <w:r w:rsidRPr="003563E4">
        <w:rPr>
          <w:sz w:val="22"/>
          <w:szCs w:val="22"/>
          <w:lang w:val="bs-Latn-BA"/>
        </w:rPr>
        <w:t xml:space="preserve"> mjesec</w:t>
      </w:r>
      <w:r w:rsidR="00F232B5" w:rsidRPr="003563E4">
        <w:rPr>
          <w:sz w:val="22"/>
          <w:szCs w:val="22"/>
          <w:lang w:val="bs-Latn-BA"/>
        </w:rPr>
        <w:t xml:space="preserve">a, u </w:t>
      </w:r>
      <w:r w:rsidR="00F232B5" w:rsidRPr="00F24A34">
        <w:rPr>
          <w:sz w:val="22"/>
          <w:szCs w:val="22"/>
          <w:lang w:val="bs-Latn-BA"/>
        </w:rPr>
        <w:t xml:space="preserve">zavisnosti od </w:t>
      </w:r>
      <w:r w:rsidR="00A50A9E" w:rsidRPr="00F24A34">
        <w:rPr>
          <w:sz w:val="22"/>
          <w:szCs w:val="22"/>
          <w:lang w:val="bs-Latn-BA"/>
        </w:rPr>
        <w:t>perioda sufinansiranja</w:t>
      </w:r>
      <w:r w:rsidRPr="00F24A34">
        <w:rPr>
          <w:sz w:val="22"/>
          <w:szCs w:val="22"/>
          <w:lang w:val="bs-Latn-BA"/>
        </w:rPr>
        <w:t>.</w:t>
      </w:r>
    </w:p>
    <w:p w14:paraId="17EA97B9" w14:textId="77777777" w:rsidR="005A5572" w:rsidRPr="003563E4" w:rsidRDefault="005A5572" w:rsidP="00BB7C1E">
      <w:pPr>
        <w:numPr>
          <w:ilvl w:val="1"/>
          <w:numId w:val="7"/>
        </w:numPr>
        <w:spacing w:before="240" w:after="120"/>
        <w:jc w:val="both"/>
        <w:outlineLvl w:val="1"/>
        <w:rPr>
          <w:b/>
          <w:i/>
          <w:sz w:val="22"/>
          <w:szCs w:val="22"/>
        </w:rPr>
      </w:pPr>
      <w:bookmarkStart w:id="10" w:name="_Toc152770156"/>
      <w:r w:rsidRPr="003563E4">
        <w:rPr>
          <w:b/>
          <w:i/>
          <w:sz w:val="22"/>
          <w:szCs w:val="22"/>
        </w:rPr>
        <w:t>Nezaposlene osobe</w:t>
      </w:r>
      <w:bookmarkEnd w:id="10"/>
      <w:r w:rsidRPr="003563E4">
        <w:rPr>
          <w:b/>
          <w:i/>
          <w:sz w:val="22"/>
          <w:szCs w:val="22"/>
        </w:rPr>
        <w:t xml:space="preserve"> </w:t>
      </w:r>
    </w:p>
    <w:p w14:paraId="1DCB63C9" w14:textId="77777777" w:rsidR="005A5572" w:rsidRPr="003563E4" w:rsidRDefault="005A5572" w:rsidP="00BB7C1E">
      <w:p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 xml:space="preserve">Uz </w:t>
      </w:r>
      <w:r w:rsidRPr="003563E4">
        <w:rPr>
          <w:b/>
          <w:i/>
          <w:sz w:val="22"/>
          <w:szCs w:val="22"/>
          <w:lang w:val="bs-Latn-BA"/>
        </w:rPr>
        <w:t>Obrazac prijave</w:t>
      </w:r>
      <w:r w:rsidRPr="003563E4">
        <w:rPr>
          <w:sz w:val="22"/>
          <w:szCs w:val="22"/>
          <w:lang w:val="bs-Latn-BA"/>
        </w:rPr>
        <w:t xml:space="preserve"> </w:t>
      </w:r>
      <w:r w:rsidRPr="003563E4">
        <w:rPr>
          <w:b/>
          <w:i/>
          <w:sz w:val="22"/>
          <w:szCs w:val="22"/>
          <w:lang w:val="bs-Latn-BA"/>
        </w:rPr>
        <w:t>(SZR-2)</w:t>
      </w:r>
      <w:r w:rsidRPr="003563E4">
        <w:rPr>
          <w:sz w:val="22"/>
          <w:szCs w:val="22"/>
          <w:lang w:val="bs-Latn-BA"/>
        </w:rPr>
        <w:t xml:space="preserve"> na Javni poziv, koji će biti dostupan na internet portalu: </w:t>
      </w:r>
      <w:hyperlink r:id="rId10" w:history="1">
        <w:r w:rsidRPr="003563E4">
          <w:rPr>
            <w:sz w:val="22"/>
            <w:szCs w:val="22"/>
            <w:u w:val="single"/>
            <w:lang w:val="bs-Latn-BA"/>
          </w:rPr>
          <w:t>www.fzzz.ba</w:t>
        </w:r>
      </w:hyperlink>
      <w:r w:rsidRPr="003563E4">
        <w:rPr>
          <w:sz w:val="22"/>
          <w:szCs w:val="22"/>
          <w:lang w:val="bs-Latn-BA"/>
        </w:rPr>
        <w:t>, Zavodu i službama, nezaposlene osobe - Romi Zavodu dostavljaju:</w:t>
      </w:r>
    </w:p>
    <w:p w14:paraId="1EBFC5C0" w14:textId="77777777" w:rsidR="005A5572" w:rsidRPr="003563E4" w:rsidRDefault="005A5572" w:rsidP="00BB7C1E">
      <w:pPr>
        <w:numPr>
          <w:ilvl w:val="0"/>
          <w:numId w:val="3"/>
        </w:numPr>
        <w:spacing w:after="120"/>
        <w:jc w:val="both"/>
        <w:rPr>
          <w:b/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ovjerenu kopiju lične karte,</w:t>
      </w:r>
    </w:p>
    <w:p w14:paraId="3E122546" w14:textId="77777777" w:rsidR="005A5572" w:rsidRPr="003563E4" w:rsidRDefault="005A5572" w:rsidP="00BB7C1E">
      <w:pPr>
        <w:numPr>
          <w:ilvl w:val="0"/>
          <w:numId w:val="3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uvjerenje nadležnog općinskog biroa za zapošljavanje da se osoba nalazila na evidenciji nezaposlenih prije objave Javnog poziva, te da se na evidenciji Službe izjasnila kao Rom,</w:t>
      </w:r>
    </w:p>
    <w:p w14:paraId="592CD60E" w14:textId="77777777" w:rsidR="005A5572" w:rsidRPr="003563E4" w:rsidRDefault="005A5572" w:rsidP="00BB7C1E">
      <w:pPr>
        <w:numPr>
          <w:ilvl w:val="0"/>
          <w:numId w:val="3"/>
        </w:numPr>
        <w:spacing w:after="120"/>
        <w:jc w:val="both"/>
        <w:rPr>
          <w:b/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 xml:space="preserve">poslovni plan – opis poslovne aktivnosti na propisanom obrascu </w:t>
      </w:r>
      <w:r w:rsidRPr="003563E4">
        <w:rPr>
          <w:b/>
          <w:i/>
          <w:sz w:val="22"/>
          <w:szCs w:val="22"/>
          <w:lang w:val="bs-Latn-BA"/>
        </w:rPr>
        <w:t>(PP-3)</w:t>
      </w:r>
      <w:r w:rsidRPr="003563E4">
        <w:rPr>
          <w:sz w:val="22"/>
          <w:szCs w:val="22"/>
          <w:lang w:val="bs-Latn-BA"/>
        </w:rPr>
        <w:t xml:space="preserve">, </w:t>
      </w:r>
    </w:p>
    <w:p w14:paraId="281CB8F2" w14:textId="77777777" w:rsidR="005A5572" w:rsidRPr="003563E4" w:rsidRDefault="005A5572" w:rsidP="00BB7C1E">
      <w:pPr>
        <w:numPr>
          <w:ilvl w:val="0"/>
          <w:numId w:val="3"/>
        </w:numPr>
        <w:spacing w:after="120"/>
        <w:jc w:val="both"/>
        <w:rPr>
          <w:b/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ovjerenu kopiju dokaza o vlasništvu ili suvlasništvu nad poslovnim prostorom ili zemljištem, odnosno ovjerenu izjavu/ugovor o ustupanju poslovnog prostora ili zemljišta na besplatno korištenje ili ugovor o zakupu poslovnog prostora ili zemljišta,</w:t>
      </w:r>
    </w:p>
    <w:p w14:paraId="70EFD7EE" w14:textId="38A58ADA" w:rsidR="005A5572" w:rsidRPr="003563E4" w:rsidRDefault="00A4071A" w:rsidP="00BB7C1E">
      <w:pPr>
        <w:numPr>
          <w:ilvl w:val="0"/>
          <w:numId w:val="3"/>
        </w:numPr>
        <w:spacing w:after="120"/>
        <w:jc w:val="both"/>
        <w:rPr>
          <w:b/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ovjerenu kućnu listu,</w:t>
      </w:r>
    </w:p>
    <w:p w14:paraId="3C3BB242" w14:textId="77777777" w:rsidR="005A5572" w:rsidRPr="003563E4" w:rsidRDefault="005A5572" w:rsidP="00BB7C1E">
      <w:pPr>
        <w:numPr>
          <w:ilvl w:val="0"/>
          <w:numId w:val="3"/>
        </w:numPr>
        <w:spacing w:after="120"/>
        <w:jc w:val="both"/>
        <w:rPr>
          <w:b/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ovjerenu izjavu:</w:t>
      </w:r>
    </w:p>
    <w:p w14:paraId="59325DED" w14:textId="77777777" w:rsidR="005A5572" w:rsidRPr="003563E4" w:rsidRDefault="005A5572" w:rsidP="00BB7C1E">
      <w:pPr>
        <w:numPr>
          <w:ilvl w:val="1"/>
          <w:numId w:val="1"/>
        </w:numPr>
        <w:spacing w:after="120"/>
        <w:ind w:hanging="357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da će dodijeljena sredstva koristiti namjenski za samozapošljavanje,</w:t>
      </w:r>
    </w:p>
    <w:p w14:paraId="7C4A1FAA" w14:textId="77777777" w:rsidR="005A5572" w:rsidRPr="003563E4" w:rsidRDefault="005A5572" w:rsidP="00BB7C1E">
      <w:pPr>
        <w:numPr>
          <w:ilvl w:val="1"/>
          <w:numId w:val="1"/>
        </w:numPr>
        <w:spacing w:after="120"/>
        <w:ind w:hanging="357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da se neće prijaviti na evidenciju nezaposlenih najmanje 12 mjeseci od dana zaključivanja ugovora, osim u Zakonom opravdanim slučajevima,</w:t>
      </w:r>
    </w:p>
    <w:p w14:paraId="42ADC367" w14:textId="5E551631" w:rsidR="005A5572" w:rsidRDefault="005A5572" w:rsidP="00BB7C1E">
      <w:pPr>
        <w:numPr>
          <w:ilvl w:val="0"/>
          <w:numId w:val="9"/>
        </w:numPr>
        <w:spacing w:after="120"/>
        <w:ind w:hanging="357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 xml:space="preserve">i ostalu dokumentaciju, kojom se potvrđuju navodi iz prijave na Javni poziv, te  uvjerenje o </w:t>
      </w:r>
      <w:r w:rsidRPr="00F24A34">
        <w:rPr>
          <w:sz w:val="22"/>
          <w:szCs w:val="22"/>
          <w:lang w:val="bs-Latn-BA"/>
        </w:rPr>
        <w:t>završenoj obuci iz poduzetništva, odnosno dokaz o radnom iskustvu, ukoliko ih posjeduju,</w:t>
      </w:r>
      <w:r w:rsidRPr="003563E4">
        <w:rPr>
          <w:sz w:val="22"/>
          <w:szCs w:val="22"/>
          <w:lang w:val="bs-Latn-BA"/>
        </w:rPr>
        <w:t xml:space="preserve"> kao i potvrdu – uvjerenje kojim se utvrđuje status osobe sa invaliditetom, demobilisanog/demobiliziranog borca/branitelja, člana porodice šehida/poginulog borca, </w:t>
      </w:r>
      <w:r w:rsidRPr="00F24A34">
        <w:rPr>
          <w:sz w:val="22"/>
          <w:szCs w:val="22"/>
          <w:lang w:val="bs-Latn-BA"/>
        </w:rPr>
        <w:t>civilne žrtve rata, samohranog roditelja ili roditelja sa troje i više djece, te žrtve nasilja.</w:t>
      </w:r>
    </w:p>
    <w:p w14:paraId="1F2E2FFF" w14:textId="1F017676" w:rsidR="005A5572" w:rsidRPr="00F24A34" w:rsidRDefault="00F24A34" w:rsidP="00F24A34">
      <w:pPr>
        <w:pStyle w:val="ListParagraph"/>
        <w:numPr>
          <w:ilvl w:val="0"/>
          <w:numId w:val="7"/>
        </w:numPr>
        <w:spacing w:after="120"/>
        <w:jc w:val="both"/>
        <w:rPr>
          <w:b/>
          <w:sz w:val="22"/>
          <w:szCs w:val="22"/>
          <w:lang w:val="bs-Latn-BA"/>
        </w:rPr>
      </w:pPr>
      <w:r w:rsidRPr="00F24A34">
        <w:rPr>
          <w:b/>
          <w:sz w:val="22"/>
          <w:szCs w:val="22"/>
          <w:lang w:val="bs-Latn-BA"/>
        </w:rPr>
        <w:t>Prioriteti kod odobravanja sredstava za samozapošljavanje</w:t>
      </w:r>
    </w:p>
    <w:p w14:paraId="49F3FA7D" w14:textId="77777777" w:rsidR="005A5572" w:rsidRPr="003563E4" w:rsidRDefault="005A5572" w:rsidP="00BB7C1E">
      <w:p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 xml:space="preserve">Kod odobravanja sredstava namijenjenih za sufinansiranje samozapošljavanja prioritet imaju projekti kojima se obezbjeđuje zapošljavanje kroz: </w:t>
      </w:r>
    </w:p>
    <w:p w14:paraId="2FDD77BC" w14:textId="77777777" w:rsidR="005A5572" w:rsidRPr="003563E4" w:rsidRDefault="005A5572" w:rsidP="00BB7C1E">
      <w:pPr>
        <w:numPr>
          <w:ilvl w:val="0"/>
          <w:numId w:val="1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samostalnu djelatnost (tradicionalni zanati, domaća radinost, proizvodna i uslužna djelatnost),</w:t>
      </w:r>
    </w:p>
    <w:p w14:paraId="5E473778" w14:textId="77777777" w:rsidR="005A5572" w:rsidRPr="003563E4" w:rsidRDefault="005A5572" w:rsidP="00BB7C1E">
      <w:pPr>
        <w:numPr>
          <w:ilvl w:val="0"/>
          <w:numId w:val="1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poljoprivredu (plastenička proizvodnja, pčelarstvo ili druga grana poljoprivrede).</w:t>
      </w:r>
    </w:p>
    <w:p w14:paraId="6D27DE11" w14:textId="6412AF4E" w:rsidR="005A5572" w:rsidRPr="003563E4" w:rsidRDefault="005A5572" w:rsidP="00BB7C1E">
      <w:pPr>
        <w:spacing w:before="120"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lastRenderedPageBreak/>
        <w:t>Prednost pod istim uvjetima a na osnovu priloženih dokaza, imaju: osobe sa invaliditetom, demobilisani/demobilizirani borci/branitelji, samohrani roditelji, roditelji sa troje i više djece, članovi porodica šehida/poginulih boraca/branitelja, civilne žrtve rata, nezaposleni u domaćinstvima u kojima niko nije zaposlen, te žrtve nasilja.</w:t>
      </w:r>
    </w:p>
    <w:p w14:paraId="2D7F2C76" w14:textId="77777777" w:rsidR="005A5572" w:rsidRPr="003563E4" w:rsidRDefault="005A5572" w:rsidP="00BB7C1E">
      <w:pPr>
        <w:spacing w:before="120"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Posebno će se vrednovati zahtjevi fizičkih lica koja imaju završenu obuku iz poduzetništva, uz odgovarajući dokaz (potvrda ili certifikat), kao i zahtjevi uz koje je dostavljen dokaz o radnom stažu/iskustvu u djelatnosti koju žele registrirati.</w:t>
      </w:r>
    </w:p>
    <w:p w14:paraId="02D96F22" w14:textId="77777777" w:rsidR="005A5572" w:rsidRPr="003563E4" w:rsidRDefault="005A5572" w:rsidP="00BB7C1E">
      <w:pPr>
        <w:numPr>
          <w:ilvl w:val="0"/>
          <w:numId w:val="7"/>
        </w:numPr>
        <w:spacing w:before="240" w:after="120"/>
        <w:ind w:left="1077" w:hanging="357"/>
        <w:jc w:val="both"/>
        <w:outlineLvl w:val="0"/>
        <w:rPr>
          <w:b/>
          <w:sz w:val="22"/>
          <w:szCs w:val="22"/>
        </w:rPr>
      </w:pPr>
      <w:bookmarkStart w:id="11" w:name="_Toc152770157"/>
      <w:r w:rsidRPr="003563E4">
        <w:rPr>
          <w:b/>
          <w:sz w:val="22"/>
          <w:szCs w:val="22"/>
        </w:rPr>
        <w:t>Obaveze nakon odobravanja sredstava</w:t>
      </w:r>
      <w:bookmarkEnd w:id="11"/>
      <w:r w:rsidRPr="003563E4">
        <w:rPr>
          <w:b/>
          <w:sz w:val="22"/>
          <w:szCs w:val="22"/>
        </w:rPr>
        <w:t xml:space="preserve"> </w:t>
      </w:r>
    </w:p>
    <w:p w14:paraId="6A890AAB" w14:textId="77777777" w:rsidR="005A5572" w:rsidRPr="003563E4" w:rsidRDefault="005A5572" w:rsidP="00BB7C1E">
      <w:pPr>
        <w:numPr>
          <w:ilvl w:val="1"/>
          <w:numId w:val="7"/>
        </w:numPr>
        <w:spacing w:before="240" w:after="120"/>
        <w:jc w:val="both"/>
        <w:outlineLvl w:val="1"/>
        <w:rPr>
          <w:b/>
          <w:i/>
          <w:sz w:val="22"/>
          <w:szCs w:val="22"/>
        </w:rPr>
      </w:pPr>
      <w:bookmarkStart w:id="12" w:name="_Toc152770158"/>
      <w:r w:rsidRPr="003563E4">
        <w:rPr>
          <w:b/>
          <w:i/>
          <w:sz w:val="22"/>
          <w:szCs w:val="22"/>
        </w:rPr>
        <w:t>Poslodavci</w:t>
      </w:r>
      <w:bookmarkEnd w:id="12"/>
    </w:p>
    <w:p w14:paraId="266B3F7B" w14:textId="77777777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 xml:space="preserve">Zavod provjerava kvalificiranost poslodavaca za učešće u Programu na osnovu podataka iz prijave (uplata doprinosa, eventualno neplaćene kazne i troškovi postupka zbog prekršaja - rad na crno, ispunjenost obaveza iz prethodnih godina i sl.). </w:t>
      </w:r>
    </w:p>
    <w:p w14:paraId="7B6F17BD" w14:textId="77777777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Zavod Službi dostavlja spisak prijavljenih poslodavaca kojima su odobrena sredstva za sufinansiranje.</w:t>
      </w:r>
    </w:p>
    <w:p w14:paraId="6FEEA77E" w14:textId="1A007B71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 xml:space="preserve">Poslodavac koji ispunjava uvjete predviđene Programom, a ne traži posredovanje u zapošljavanju od Službe, treba odmah po podnošenju prijave, a najkasnije u roku od 30 dana od dana podnošenja prijave (a za poslodavce u slučaju prijema radnika putem Agencije za državnu službu u roku od </w:t>
      </w:r>
      <w:r w:rsidR="00895F6C" w:rsidRPr="003563E4">
        <w:rPr>
          <w:sz w:val="22"/>
          <w:szCs w:val="22"/>
        </w:rPr>
        <w:t>12</w:t>
      </w:r>
      <w:r w:rsidRPr="003563E4">
        <w:rPr>
          <w:sz w:val="22"/>
          <w:szCs w:val="22"/>
        </w:rPr>
        <w:t>0 dana od dana podnošenja prijave), radi zaključivanja ugovora, Službi dostaviti sljedeću dokumentaciju:</w:t>
      </w:r>
    </w:p>
    <w:p w14:paraId="319C741A" w14:textId="77777777" w:rsidR="005A5572" w:rsidRPr="003563E4" w:rsidRDefault="005A5572" w:rsidP="00BB7C1E">
      <w:pPr>
        <w:numPr>
          <w:ilvl w:val="0"/>
          <w:numId w:val="1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ovjerenu kopiju ugovora o radu sa osobom čije se zapošljavanje sufinansira,</w:t>
      </w:r>
    </w:p>
    <w:p w14:paraId="5A1ECF81" w14:textId="77777777" w:rsidR="005A5572" w:rsidRPr="003563E4" w:rsidRDefault="005A5572" w:rsidP="00BB7C1E">
      <w:pPr>
        <w:numPr>
          <w:ilvl w:val="0"/>
          <w:numId w:val="1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ovjerenu kopiju obrasca JS 3100 za osobu koja se zapošljava po Programu,</w:t>
      </w:r>
    </w:p>
    <w:p w14:paraId="6B0B5B55" w14:textId="77777777" w:rsidR="005A5572" w:rsidRPr="003563E4" w:rsidRDefault="005A5572" w:rsidP="00BB7C1E">
      <w:pPr>
        <w:numPr>
          <w:ilvl w:val="0"/>
          <w:numId w:val="1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uvjerenje nadležnog općinskog biroa za zapošljavanje da se osoba, čije se zapošljavanje sufinansira, nalazila na evidenciji nezaposlenih prije objave Javnog poziva, te da se na evidenciji Službe izjasnila kao Rom,</w:t>
      </w:r>
    </w:p>
    <w:p w14:paraId="535D4938" w14:textId="3198D721" w:rsidR="00543E82" w:rsidRPr="003563E4" w:rsidRDefault="005A5572" w:rsidP="00BB7C1E">
      <w:pPr>
        <w:numPr>
          <w:ilvl w:val="0"/>
          <w:numId w:val="1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ovjerenu izjavu osobe koja se zapošljava da je upoznata sa uvjetima Programa na obrascu nadležnog općinskog organa</w:t>
      </w:r>
      <w:r w:rsidR="00543E82" w:rsidRPr="003563E4">
        <w:rPr>
          <w:sz w:val="22"/>
          <w:szCs w:val="22"/>
          <w:lang w:val="bs-Latn-BA"/>
        </w:rPr>
        <w:t>.</w:t>
      </w:r>
    </w:p>
    <w:p w14:paraId="30C302C1" w14:textId="77777777" w:rsidR="005A5572" w:rsidRPr="003563E4" w:rsidRDefault="005A5572" w:rsidP="00BB7C1E">
      <w:pPr>
        <w:numPr>
          <w:ilvl w:val="1"/>
          <w:numId w:val="7"/>
        </w:numPr>
        <w:spacing w:before="240" w:after="120"/>
        <w:jc w:val="both"/>
        <w:outlineLvl w:val="1"/>
        <w:rPr>
          <w:b/>
          <w:i/>
          <w:sz w:val="22"/>
          <w:szCs w:val="22"/>
        </w:rPr>
      </w:pPr>
      <w:bookmarkStart w:id="13" w:name="_Toc152770159"/>
      <w:r w:rsidRPr="003563E4">
        <w:rPr>
          <w:b/>
          <w:i/>
          <w:sz w:val="22"/>
          <w:szCs w:val="22"/>
        </w:rPr>
        <w:t>Nezaposlene osobe</w:t>
      </w:r>
      <w:bookmarkEnd w:id="13"/>
    </w:p>
    <w:p w14:paraId="444D662D" w14:textId="1E416D04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Zavod u saradnji sa Službom provjerava kvalificiranost nezaposlenih osoba - Roma za učešće u Programu na osnovu podataka iz prijave (da li je osoba prijavljena na evidenciju nezaposlenih i da li se izjasnila kao Rom, te da li je koristila poticajna sredstva u prethodn</w:t>
      </w:r>
      <w:r w:rsidR="00433842" w:rsidRPr="003563E4">
        <w:rPr>
          <w:sz w:val="22"/>
          <w:szCs w:val="22"/>
        </w:rPr>
        <w:t>a</w:t>
      </w:r>
      <w:r w:rsidRPr="003563E4">
        <w:rPr>
          <w:sz w:val="22"/>
          <w:szCs w:val="22"/>
        </w:rPr>
        <w:t xml:space="preserve"> tri (3) </w:t>
      </w:r>
      <w:r w:rsidR="006245A2" w:rsidRPr="003563E4">
        <w:rPr>
          <w:sz w:val="22"/>
          <w:szCs w:val="22"/>
        </w:rPr>
        <w:t>Programa,</w:t>
      </w:r>
      <w:r w:rsidRPr="003563E4">
        <w:rPr>
          <w:sz w:val="22"/>
          <w:szCs w:val="22"/>
        </w:rPr>
        <w:t xml:space="preserve"> odnosno odjavila djelatnost</w:t>
      </w:r>
      <w:r w:rsidR="00840828" w:rsidRPr="003563E4">
        <w:rPr>
          <w:sz w:val="22"/>
          <w:szCs w:val="22"/>
        </w:rPr>
        <w:t xml:space="preserve"> u posljednjih šest (6) mjeseci</w:t>
      </w:r>
      <w:r w:rsidRPr="003563E4">
        <w:rPr>
          <w:sz w:val="22"/>
          <w:szCs w:val="22"/>
        </w:rPr>
        <w:t xml:space="preserve">. </w:t>
      </w:r>
    </w:p>
    <w:p w14:paraId="6855B1CC" w14:textId="77777777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Zavod Službi dostavlja spisak nezaposlenih osoba kojima su odobrena sredstva za sufinansiranje.</w:t>
      </w:r>
    </w:p>
    <w:p w14:paraId="3A92DD11" w14:textId="77777777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Nezaposlena osoba, kojoj su odobrena sredstva, treba po zaprimanju obavijesti Službe, a najkasnije u roku od 30 dana, radi zaključivanja ugovora, Službi dostaviti sljedeću dokumentaciju:</w:t>
      </w:r>
    </w:p>
    <w:p w14:paraId="2F37959E" w14:textId="77777777" w:rsidR="005A5572" w:rsidRPr="003563E4" w:rsidRDefault="005A5572" w:rsidP="00BB7C1E">
      <w:pPr>
        <w:numPr>
          <w:ilvl w:val="0"/>
          <w:numId w:val="1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ovjerenu kopiju rješenja o registraciji samostalne djelatnosti,</w:t>
      </w:r>
    </w:p>
    <w:p w14:paraId="027389F8" w14:textId="77777777" w:rsidR="005A5572" w:rsidRPr="003563E4" w:rsidRDefault="005A5572" w:rsidP="00BB7C1E">
      <w:pPr>
        <w:numPr>
          <w:ilvl w:val="0"/>
          <w:numId w:val="1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 xml:space="preserve">ovjerenu kopiju uvjerenja o poreznoj registraciji, </w:t>
      </w:r>
    </w:p>
    <w:p w14:paraId="2580B215" w14:textId="77777777" w:rsidR="005A5572" w:rsidRPr="003563E4" w:rsidRDefault="005A5572" w:rsidP="00BB7C1E">
      <w:pPr>
        <w:numPr>
          <w:ilvl w:val="0"/>
          <w:numId w:val="1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ovjerenu kopiju obrasca JS 3100,</w:t>
      </w:r>
    </w:p>
    <w:p w14:paraId="0FB7B1E1" w14:textId="59EF8FB0" w:rsidR="005A5572" w:rsidRDefault="005A5572" w:rsidP="00BB7C1E">
      <w:pPr>
        <w:numPr>
          <w:ilvl w:val="0"/>
          <w:numId w:val="1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 xml:space="preserve">fakturu/račun za nabavku sredstava za rad, opreme, repromaterijala (izvod o uplati fakture putem računa registrirane djelatnosti ili odgovarajuća uplatnica) i račune troškova registracije djelatnosti, u ukupnom iznosu od </w:t>
      </w:r>
      <w:r w:rsidR="002F7926" w:rsidRPr="003563E4">
        <w:rPr>
          <w:sz w:val="22"/>
          <w:szCs w:val="22"/>
          <w:lang w:val="bs-Latn-BA"/>
        </w:rPr>
        <w:t>6</w:t>
      </w:r>
      <w:r w:rsidRPr="003563E4">
        <w:rPr>
          <w:sz w:val="22"/>
          <w:szCs w:val="22"/>
          <w:lang w:val="bs-Latn-BA"/>
        </w:rPr>
        <w:t>00 KM.</w:t>
      </w:r>
    </w:p>
    <w:p w14:paraId="1747AAF9" w14:textId="77777777" w:rsidR="00154CCF" w:rsidRDefault="00154CCF" w:rsidP="00154CCF">
      <w:pPr>
        <w:spacing w:after="120"/>
        <w:jc w:val="both"/>
        <w:rPr>
          <w:sz w:val="22"/>
          <w:szCs w:val="22"/>
          <w:lang w:val="bs-Latn-BA"/>
        </w:rPr>
      </w:pPr>
    </w:p>
    <w:p w14:paraId="6E6ED52D" w14:textId="77777777" w:rsidR="00154CCF" w:rsidRDefault="00154CCF" w:rsidP="00154CCF">
      <w:pPr>
        <w:spacing w:after="120"/>
        <w:jc w:val="both"/>
        <w:rPr>
          <w:sz w:val="22"/>
          <w:szCs w:val="22"/>
          <w:lang w:val="bs-Latn-BA"/>
        </w:rPr>
      </w:pPr>
    </w:p>
    <w:p w14:paraId="45ED517C" w14:textId="77777777" w:rsidR="00154CCF" w:rsidRPr="003563E4" w:rsidRDefault="00154CCF" w:rsidP="00154CCF">
      <w:pPr>
        <w:spacing w:after="120"/>
        <w:jc w:val="both"/>
        <w:rPr>
          <w:sz w:val="22"/>
          <w:szCs w:val="22"/>
          <w:lang w:val="bs-Latn-BA"/>
        </w:rPr>
      </w:pPr>
    </w:p>
    <w:p w14:paraId="152FCAB9" w14:textId="77777777" w:rsidR="005A5572" w:rsidRPr="003563E4" w:rsidRDefault="005A5572" w:rsidP="00BB7C1E">
      <w:pPr>
        <w:numPr>
          <w:ilvl w:val="1"/>
          <w:numId w:val="7"/>
        </w:numPr>
        <w:spacing w:before="240" w:after="120"/>
        <w:jc w:val="both"/>
        <w:outlineLvl w:val="1"/>
        <w:rPr>
          <w:b/>
          <w:i/>
          <w:sz w:val="22"/>
          <w:szCs w:val="22"/>
        </w:rPr>
      </w:pPr>
      <w:bookmarkStart w:id="14" w:name="_Toc152770160"/>
      <w:r w:rsidRPr="003563E4">
        <w:rPr>
          <w:b/>
          <w:i/>
          <w:sz w:val="22"/>
          <w:szCs w:val="22"/>
        </w:rPr>
        <w:lastRenderedPageBreak/>
        <w:t>Zaključivanje ugovora o sufinansiranju</w:t>
      </w:r>
      <w:bookmarkEnd w:id="14"/>
    </w:p>
    <w:p w14:paraId="6580E7B5" w14:textId="77777777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 xml:space="preserve">Ukoliko je dokumentacija potpuna i validna, zadovoljavajuća/odgovarajuća, Služba priprema tri (3) primjerka ugovora o sufinansiranju zapošljavanja i poziva poslodavca da potpiše ugovor ili nepotpisan ugovor dostavlja poslodavcu na potpis uz napomenu da isti potpisan i ovjeren vrati Službi. </w:t>
      </w:r>
    </w:p>
    <w:p w14:paraId="1D45F60E" w14:textId="77777777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 xml:space="preserve">Nakon što poslodavac potpiše i ovjeri ugovor, Služba potpisuje i ovjerava sve primjerke ugovora i dostavlja ih Zavodu, koji također, potpisuje i ovjerava sve primjerke ugovora, te zadržava jedan (1) primjerak, a ostale vraća Službi. </w:t>
      </w:r>
    </w:p>
    <w:p w14:paraId="1FFD2EC3" w14:textId="77777777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Služba, također, zadržava jedan (1) primjerak ugovora, a jedan (1) prosljeđuje poslodavcu.</w:t>
      </w:r>
    </w:p>
    <w:p w14:paraId="4EF7A0BE" w14:textId="408C9BC8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 xml:space="preserve">Također, ukoliko je dokumentacija </w:t>
      </w:r>
      <w:r w:rsidR="00932F48" w:rsidRPr="003563E4">
        <w:rPr>
          <w:sz w:val="22"/>
          <w:szCs w:val="22"/>
        </w:rPr>
        <w:t>z</w:t>
      </w:r>
      <w:r w:rsidRPr="003563E4">
        <w:rPr>
          <w:sz w:val="22"/>
          <w:szCs w:val="22"/>
        </w:rPr>
        <w:t xml:space="preserve">a sufinansiranje samozapošljavanja potpuna i validna, zadovoljavajuća/odgovarajuća, Služba priprema tri (3) primjerka ugovora i poziva aplikanta da potpiše ugovor ili nepotpisan ugovor dostavlja aplikantu na potpis. </w:t>
      </w:r>
    </w:p>
    <w:p w14:paraId="0CDE71D1" w14:textId="77777777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 xml:space="preserve">Nakon što aplikant potpiše i ovjeri ugovor, Služba potpisuje i ovjerava sve primjerke ugovora i dostavlja ih Zavodu, koji također potpisuje i ovjerava sve primjerke Ugovora, te zadržava jedan (1) primjerak, a ostale vraća Službi. </w:t>
      </w:r>
    </w:p>
    <w:p w14:paraId="4CC11BC4" w14:textId="77777777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Služba, također, zadržava jedan (1) primjerak Ugovora, a jedan (1) prosljeđuje aplikantu.</w:t>
      </w:r>
    </w:p>
    <w:p w14:paraId="27531AED" w14:textId="77777777" w:rsidR="005A5572" w:rsidRPr="003563E4" w:rsidRDefault="005A5572" w:rsidP="00BB7C1E">
      <w:pPr>
        <w:numPr>
          <w:ilvl w:val="1"/>
          <w:numId w:val="7"/>
        </w:numPr>
        <w:spacing w:before="240" w:after="120"/>
        <w:jc w:val="both"/>
        <w:outlineLvl w:val="1"/>
        <w:rPr>
          <w:b/>
          <w:i/>
          <w:sz w:val="22"/>
          <w:szCs w:val="22"/>
        </w:rPr>
      </w:pPr>
      <w:bookmarkStart w:id="15" w:name="_Toc152770161"/>
      <w:r w:rsidRPr="003563E4">
        <w:rPr>
          <w:b/>
          <w:i/>
          <w:sz w:val="22"/>
          <w:szCs w:val="22"/>
        </w:rPr>
        <w:t>Pravdanje i isplata ugovorenih sredstava</w:t>
      </w:r>
      <w:bookmarkEnd w:id="15"/>
    </w:p>
    <w:p w14:paraId="3A3CBF14" w14:textId="77777777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Nakon potpisivanja ugovora, poslodavac je u pravilu u obavezi da, najdalje do kraja mjeseca za protekli mjesec, Službi dostavlja:</w:t>
      </w:r>
    </w:p>
    <w:p w14:paraId="477B38F5" w14:textId="77777777" w:rsidR="005A5572" w:rsidRPr="003563E4" w:rsidRDefault="005A5572" w:rsidP="00BB7C1E">
      <w:pPr>
        <w:numPr>
          <w:ilvl w:val="0"/>
          <w:numId w:val="16"/>
        </w:numPr>
        <w:spacing w:after="120"/>
        <w:jc w:val="both"/>
        <w:rPr>
          <w:sz w:val="22"/>
          <w:szCs w:val="22"/>
        </w:rPr>
      </w:pPr>
      <w:r w:rsidRPr="003563E4">
        <w:rPr>
          <w:rFonts w:eastAsia="SimSun"/>
          <w:sz w:val="22"/>
          <w:szCs w:val="22"/>
          <w:lang w:eastAsia="zh-CN"/>
        </w:rPr>
        <w:t>s</w:t>
      </w:r>
      <w:r w:rsidRPr="003563E4">
        <w:rPr>
          <w:rFonts w:eastAsia="SimSun"/>
          <w:sz w:val="22"/>
          <w:szCs w:val="22"/>
          <w:lang w:val="bs-Latn-BA" w:eastAsia="zh-CN"/>
        </w:rPr>
        <w:t>pecifikaciju uz isplatu plaća zaposlenika u radnom odnosu kod pravnih i fizičkih lica (Obrazac 2001), ovjerenu u Poreznoj upravi Federacije BiH,</w:t>
      </w:r>
    </w:p>
    <w:p w14:paraId="5D44EEE9" w14:textId="77777777" w:rsidR="005A5572" w:rsidRPr="003563E4" w:rsidRDefault="005A5572" w:rsidP="00BB7C1E">
      <w:pPr>
        <w:numPr>
          <w:ilvl w:val="0"/>
          <w:numId w:val="16"/>
        </w:num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kopiju izvoda iz banke iz kojih je vidljiva isplata pojedinačne neto plaće za sufinansiranu osobu ili uplatnica ovjerena od banke o uplati neto plaće za sufinansiranu osobu ili u slučaju zbirne uplate plaća kopiju izvoda iz banke iz kojeg je vidljiv iznos zbirne uplate plaća uz spisak sufinansiranih osoba sa pregledom isplata pojedinačnih neto plaća ovjeren od poslodavca,</w:t>
      </w:r>
    </w:p>
    <w:p w14:paraId="388E4DAA" w14:textId="77777777" w:rsidR="005A5572" w:rsidRPr="003563E4" w:rsidRDefault="005A5572" w:rsidP="00BB7C1E">
      <w:pPr>
        <w:numPr>
          <w:ilvl w:val="0"/>
          <w:numId w:val="16"/>
        </w:numPr>
        <w:spacing w:after="120"/>
        <w:jc w:val="both"/>
        <w:rPr>
          <w:sz w:val="22"/>
          <w:szCs w:val="22"/>
        </w:rPr>
      </w:pPr>
      <w:r w:rsidRPr="003563E4">
        <w:rPr>
          <w:rFonts w:eastAsia="SimSun"/>
          <w:sz w:val="22"/>
          <w:szCs w:val="22"/>
          <w:lang w:val="bs-Latn-BA" w:eastAsia="zh-CN"/>
        </w:rPr>
        <w:t>platnu listu za sufinansiranu osobu, potpisanu i ovjerenu od poslodavca</w:t>
      </w:r>
      <w:r w:rsidRPr="003563E4">
        <w:rPr>
          <w:rFonts w:eastAsia="SimSun"/>
          <w:sz w:val="22"/>
          <w:szCs w:val="22"/>
          <w:lang w:eastAsia="zh-CN"/>
        </w:rPr>
        <w:t xml:space="preserve">.  </w:t>
      </w:r>
    </w:p>
    <w:p w14:paraId="4646579C" w14:textId="18F60707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Služba priprema izvještaj o ispunjenim uvjetima za isplatu koji dostavlja Zavodu</w:t>
      </w:r>
      <w:r w:rsidR="006D6DFF" w:rsidRPr="003563E4">
        <w:rPr>
          <w:sz w:val="22"/>
          <w:szCs w:val="22"/>
        </w:rPr>
        <w:t>.</w:t>
      </w:r>
      <w:r w:rsidRPr="003563E4">
        <w:rPr>
          <w:sz w:val="22"/>
          <w:szCs w:val="22"/>
        </w:rPr>
        <w:t xml:space="preserve"> </w:t>
      </w:r>
    </w:p>
    <w:p w14:paraId="139BE83F" w14:textId="77777777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Zavod, na osnovu dostavljenog izvještaja, poslodavcu isplaćuje/refundira ugovoreni iznos za protekli mjesec, i to:</w:t>
      </w:r>
    </w:p>
    <w:p w14:paraId="5F2973EE" w14:textId="7ADDF9C6" w:rsidR="005A5572" w:rsidRPr="003563E4" w:rsidRDefault="00133C4C" w:rsidP="00BB7C1E">
      <w:pPr>
        <w:numPr>
          <w:ilvl w:val="0"/>
          <w:numId w:val="18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8</w:t>
      </w:r>
      <w:r w:rsidR="005A5572" w:rsidRPr="003563E4">
        <w:rPr>
          <w:sz w:val="22"/>
          <w:szCs w:val="22"/>
          <w:lang w:val="bs-Latn-BA"/>
        </w:rPr>
        <w:t xml:space="preserve">00 KM u narednih 12 mjeseci, u slučaju sufinansiranja zapošljavanja osobe na period od 12 mjeseci, </w:t>
      </w:r>
    </w:p>
    <w:p w14:paraId="54515065" w14:textId="52CBA563" w:rsidR="005A5572" w:rsidRPr="003563E4" w:rsidRDefault="00443009" w:rsidP="00BB7C1E">
      <w:pPr>
        <w:numPr>
          <w:ilvl w:val="0"/>
          <w:numId w:val="18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8</w:t>
      </w:r>
      <w:r w:rsidR="005A5572" w:rsidRPr="003563E4">
        <w:rPr>
          <w:sz w:val="22"/>
          <w:szCs w:val="22"/>
          <w:lang w:val="bs-Latn-BA"/>
        </w:rPr>
        <w:t xml:space="preserve">00 KM u naredna 24 mjeseca, u slučaju sufinansiranja zapošljavanja osobe na period od 24 mjeseca, </w:t>
      </w:r>
    </w:p>
    <w:p w14:paraId="4E8611DA" w14:textId="08BA1A5D" w:rsidR="005A5572" w:rsidRPr="003563E4" w:rsidRDefault="00300541" w:rsidP="00BB7C1E">
      <w:pPr>
        <w:numPr>
          <w:ilvl w:val="0"/>
          <w:numId w:val="18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850</w:t>
      </w:r>
      <w:r w:rsidR="006D6DFF" w:rsidRPr="003563E4">
        <w:rPr>
          <w:sz w:val="22"/>
          <w:szCs w:val="22"/>
          <w:lang w:val="bs-Latn-BA"/>
        </w:rPr>
        <w:t xml:space="preserve"> </w:t>
      </w:r>
      <w:r w:rsidR="005A5572" w:rsidRPr="003563E4">
        <w:rPr>
          <w:sz w:val="22"/>
          <w:szCs w:val="22"/>
          <w:lang w:val="bs-Latn-BA"/>
        </w:rPr>
        <w:t>KM u naredn</w:t>
      </w:r>
      <w:r w:rsidR="00DF1CB4" w:rsidRPr="003563E4">
        <w:rPr>
          <w:sz w:val="22"/>
          <w:szCs w:val="22"/>
          <w:lang w:val="bs-Latn-BA"/>
        </w:rPr>
        <w:t>ih</w:t>
      </w:r>
      <w:r w:rsidR="005A5572" w:rsidRPr="003563E4">
        <w:rPr>
          <w:sz w:val="22"/>
          <w:szCs w:val="22"/>
          <w:lang w:val="bs-Latn-BA"/>
        </w:rPr>
        <w:t xml:space="preserve"> 12 mjesec</w:t>
      </w:r>
      <w:r w:rsidR="00DF1CB4" w:rsidRPr="003563E4">
        <w:rPr>
          <w:sz w:val="22"/>
          <w:szCs w:val="22"/>
          <w:lang w:val="bs-Latn-BA"/>
        </w:rPr>
        <w:t>i</w:t>
      </w:r>
      <w:r w:rsidR="005A5572" w:rsidRPr="003563E4">
        <w:rPr>
          <w:sz w:val="22"/>
          <w:szCs w:val="22"/>
          <w:lang w:val="bs-Latn-BA"/>
        </w:rPr>
        <w:t>, u slučaju sufinansiranja zapošljavanja osobe sa visokom</w:t>
      </w:r>
      <w:r w:rsidR="00703944" w:rsidRPr="003563E4">
        <w:rPr>
          <w:sz w:val="22"/>
          <w:szCs w:val="22"/>
          <w:lang w:val="bs-Latn-BA"/>
        </w:rPr>
        <w:t>/višom</w:t>
      </w:r>
      <w:r w:rsidR="005A5572" w:rsidRPr="003563E4">
        <w:rPr>
          <w:sz w:val="22"/>
          <w:szCs w:val="22"/>
          <w:lang w:val="bs-Latn-BA"/>
        </w:rPr>
        <w:t xml:space="preserve"> stručnom spremom na period od 12 mjeseci,</w:t>
      </w:r>
    </w:p>
    <w:p w14:paraId="0867A5E6" w14:textId="21459B86" w:rsidR="005A5572" w:rsidRPr="003563E4" w:rsidRDefault="005A5572" w:rsidP="00BB7C1E">
      <w:pPr>
        <w:numPr>
          <w:ilvl w:val="0"/>
          <w:numId w:val="18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 xml:space="preserve"> </w:t>
      </w:r>
      <w:r w:rsidR="00300541" w:rsidRPr="003563E4">
        <w:rPr>
          <w:sz w:val="22"/>
          <w:szCs w:val="22"/>
          <w:lang w:val="bs-Latn-BA"/>
        </w:rPr>
        <w:t>850</w:t>
      </w:r>
      <w:r w:rsidRPr="003563E4">
        <w:rPr>
          <w:sz w:val="22"/>
          <w:szCs w:val="22"/>
          <w:lang w:val="bs-Latn-BA"/>
        </w:rPr>
        <w:t xml:space="preserve"> KM u naredna 24 mjeseca, u slučaju sufinansiranja zapošljavanja osobe sa visokom</w:t>
      </w:r>
      <w:r w:rsidR="00703944" w:rsidRPr="003563E4">
        <w:rPr>
          <w:sz w:val="22"/>
          <w:szCs w:val="22"/>
          <w:lang w:val="bs-Latn-BA"/>
        </w:rPr>
        <w:t>/višom</w:t>
      </w:r>
      <w:r w:rsidRPr="003563E4">
        <w:rPr>
          <w:sz w:val="22"/>
          <w:szCs w:val="22"/>
          <w:lang w:val="bs-Latn-BA"/>
        </w:rPr>
        <w:t xml:space="preserve"> stručnom spremom na period od 24 mjeseca,</w:t>
      </w:r>
    </w:p>
    <w:p w14:paraId="0B5429E5" w14:textId="77777777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Nakon potpisivanja ugovora, korisnik je u pravilu u obavezi da, najdalje do kraja mjeseca za protekli mjesec, Službi dostavlja:</w:t>
      </w:r>
    </w:p>
    <w:p w14:paraId="36D7F8A7" w14:textId="77777777" w:rsidR="005A5572" w:rsidRPr="003563E4" w:rsidRDefault="005A5572" w:rsidP="00BB7C1E">
      <w:pPr>
        <w:numPr>
          <w:ilvl w:val="0"/>
          <w:numId w:val="17"/>
        </w:numPr>
        <w:spacing w:after="120"/>
        <w:ind w:left="714" w:hanging="357"/>
        <w:jc w:val="both"/>
        <w:rPr>
          <w:rFonts w:eastAsia="SimSun"/>
          <w:sz w:val="22"/>
          <w:szCs w:val="22"/>
          <w:lang w:val="bs-Latn-BA" w:eastAsia="zh-CN"/>
        </w:rPr>
      </w:pPr>
      <w:r w:rsidRPr="003563E4">
        <w:rPr>
          <w:rFonts w:eastAsia="SimSun"/>
          <w:sz w:val="22"/>
          <w:szCs w:val="22"/>
          <w:lang w:val="bs-Latn-BA" w:eastAsia="zh-CN"/>
        </w:rPr>
        <w:t>specifikaciju uz uplatu doprinosa poduzetnika (obrazac 2002) u slučaju registracije obrta ili specifikaciju uz uplatu plaće zaposlenika u radnom odnosu kod pravnih i fizičkih lica (obrazac 2001) u slučaju registracije privrednog društva, ovjerenu u Poreznoj upravi Federacije BiH,</w:t>
      </w:r>
    </w:p>
    <w:p w14:paraId="166AFCEE" w14:textId="77777777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 xml:space="preserve">Služba priprema izvještaj o ispunjenim uvjetima za isplatu, </w:t>
      </w:r>
      <w:r w:rsidRPr="003563E4">
        <w:rPr>
          <w:rFonts w:eastAsia="SimSun"/>
          <w:sz w:val="22"/>
          <w:szCs w:val="22"/>
          <w:lang w:val="bs-Latn-BA" w:eastAsia="zh-CN"/>
        </w:rPr>
        <w:t xml:space="preserve">uz skeniranu dokumentaciju na osnovu koje je sačinjen izvještaj </w:t>
      </w:r>
      <w:r w:rsidRPr="003563E4">
        <w:rPr>
          <w:sz w:val="22"/>
          <w:szCs w:val="22"/>
        </w:rPr>
        <w:t xml:space="preserve">koji dostavlja Zavodu. </w:t>
      </w:r>
    </w:p>
    <w:p w14:paraId="2175FD45" w14:textId="77777777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lastRenderedPageBreak/>
        <w:t xml:space="preserve">Zavod, na osnovu dostavljenog izvještaja Službe o ispunjenim uvjetima za isplatu, korisniku refundira ugovoreni iznos za protekli mjesec, i to: </w:t>
      </w:r>
    </w:p>
    <w:p w14:paraId="46820C7E" w14:textId="01FDDFA5" w:rsidR="005A5572" w:rsidRPr="003563E4" w:rsidRDefault="009C2B4C" w:rsidP="00BB7C1E">
      <w:pPr>
        <w:numPr>
          <w:ilvl w:val="0"/>
          <w:numId w:val="6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6</w:t>
      </w:r>
      <w:r w:rsidR="005A5572" w:rsidRPr="003563E4">
        <w:rPr>
          <w:sz w:val="22"/>
          <w:szCs w:val="22"/>
          <w:lang w:val="bs-Latn-BA"/>
        </w:rPr>
        <w:t xml:space="preserve">00 KM jednokratno za troškove registracije, nabavku sredstava za rad, opreme i repromaterijala, </w:t>
      </w:r>
    </w:p>
    <w:p w14:paraId="0626221B" w14:textId="65A2FF88" w:rsidR="005A5572" w:rsidRPr="003563E4" w:rsidRDefault="006C3861" w:rsidP="00BB7C1E">
      <w:pPr>
        <w:numPr>
          <w:ilvl w:val="0"/>
          <w:numId w:val="6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900</w:t>
      </w:r>
      <w:r w:rsidR="00B52FC1" w:rsidRPr="003563E4">
        <w:rPr>
          <w:sz w:val="22"/>
          <w:szCs w:val="22"/>
          <w:lang w:val="bs-Latn-BA"/>
        </w:rPr>
        <w:t>0</w:t>
      </w:r>
      <w:r w:rsidR="005A5572" w:rsidRPr="003563E4">
        <w:rPr>
          <w:sz w:val="22"/>
          <w:szCs w:val="22"/>
          <w:lang w:val="bs-Latn-BA"/>
        </w:rPr>
        <w:t xml:space="preserve"> KM u narednih 12 mjeseci u jednakim mjesečnim ratama (od po </w:t>
      </w:r>
      <w:r w:rsidR="00D60271" w:rsidRPr="003563E4">
        <w:rPr>
          <w:sz w:val="22"/>
          <w:szCs w:val="22"/>
          <w:lang w:val="bs-Latn-BA"/>
        </w:rPr>
        <w:t>7</w:t>
      </w:r>
      <w:r w:rsidR="005A5572" w:rsidRPr="003563E4">
        <w:rPr>
          <w:sz w:val="22"/>
          <w:szCs w:val="22"/>
          <w:lang w:val="bs-Latn-BA"/>
        </w:rPr>
        <w:t>50 KM), po dostavljanju specifikacije o plaćenim doprinosima, ovjerene u Poreznoj upravi, najprije za prvi mjesec sufinansiranja, kao i za sve preostale mjesece sufinansiranja.</w:t>
      </w:r>
    </w:p>
    <w:p w14:paraId="7FF72199" w14:textId="77777777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 xml:space="preserve">Ukoliko poslodavac ne ispunjava redovno ugovorne obaveze, Zavod pokreće postupak raskida ugovora, najdalje u roku od 60 dana od isteka ugovornih obaveza o čemu obavještava poslodavca i Službu. </w:t>
      </w:r>
    </w:p>
    <w:p w14:paraId="46D0E8D6" w14:textId="77777777" w:rsidR="005A5572" w:rsidRPr="003563E4" w:rsidRDefault="005A5572" w:rsidP="00BB7C1E">
      <w:pPr>
        <w:numPr>
          <w:ilvl w:val="0"/>
          <w:numId w:val="7"/>
        </w:numPr>
        <w:spacing w:before="240" w:after="120"/>
        <w:jc w:val="both"/>
        <w:outlineLvl w:val="0"/>
        <w:rPr>
          <w:b/>
          <w:sz w:val="22"/>
          <w:szCs w:val="22"/>
        </w:rPr>
      </w:pPr>
      <w:bookmarkStart w:id="16" w:name="_Toc152770162"/>
      <w:r w:rsidRPr="003563E4">
        <w:rPr>
          <w:b/>
          <w:sz w:val="22"/>
          <w:szCs w:val="22"/>
        </w:rPr>
        <w:t>Opće napomene</w:t>
      </w:r>
      <w:bookmarkEnd w:id="16"/>
    </w:p>
    <w:p w14:paraId="57813621" w14:textId="77777777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Na ovaj program u pogledu zaključivanja, trajanja i raskida ugovora o radu analogno se primjenjuju slijedeća pravila:</w:t>
      </w:r>
    </w:p>
    <w:p w14:paraId="13066868" w14:textId="6B0E0F40" w:rsidR="005A5572" w:rsidRPr="003563E4" w:rsidRDefault="005A5572" w:rsidP="00BB7C1E">
      <w:pPr>
        <w:numPr>
          <w:ilvl w:val="0"/>
          <w:numId w:val="16"/>
        </w:numPr>
        <w:spacing w:after="120"/>
        <w:contextualSpacing/>
        <w:jc w:val="both"/>
        <w:rPr>
          <w:sz w:val="22"/>
          <w:szCs w:val="22"/>
        </w:rPr>
      </w:pPr>
      <w:r w:rsidRPr="003563E4">
        <w:rPr>
          <w:sz w:val="22"/>
          <w:szCs w:val="22"/>
        </w:rPr>
        <w:t xml:space="preserve">U slučaju raskida ugovora o radu sa sufinansiranom osobom, </w:t>
      </w:r>
      <w:r w:rsidRPr="003563E4">
        <w:rPr>
          <w:sz w:val="22"/>
          <w:szCs w:val="22"/>
          <w:lang w:val="bs-Latn-BA"/>
        </w:rPr>
        <w:t xml:space="preserve">poslodavac je u obavezi u roku </w:t>
      </w:r>
      <w:r w:rsidRPr="003563E4">
        <w:rPr>
          <w:sz w:val="22"/>
          <w:szCs w:val="22"/>
        </w:rPr>
        <w:t xml:space="preserve">od 15 dana, za preostali period ugovorne obaveze, zaključiti ugovor o radu sa zamjenskom nezaposlenom osobom iz iste kategorije koja mora biti na evidenciji nezaposlenih najmanje dan ranije u odnosu na dan zaključivanja ugovora o radu. Poslodavac je, prilikom narednog pravdanja, dužan informirati Službu i dostaviti joj dokaz (kopiju raskida ugovora o radu za prvozaposlenu osobu, kopiju ugovora o radu sa zamjenskom osobom, kopiju odjave za prvozaposlenu i prijave za zamjensku osobu na obavezna osiguranja u Poreznoj upravi Federacije BiH - obrazac JS 3100). Ukoliko dostavljena dokumentacija ne bude validna, postupit će se po odredbama Programa, kao u slučaju da poslodavac nije zaposlio zamjensku osobu. Poslodavcu je tokom trajanja Ugovora o sufinansiranju omogućeno da zaposli najviše dvije (2) zamjenske osobe.  </w:t>
      </w:r>
    </w:p>
    <w:p w14:paraId="77E01E24" w14:textId="77777777" w:rsidR="005A5572" w:rsidRPr="003563E4" w:rsidRDefault="005A5572" w:rsidP="00BB7C1E">
      <w:pPr>
        <w:numPr>
          <w:ilvl w:val="0"/>
          <w:numId w:val="16"/>
        </w:num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 xml:space="preserve">U slučaju nezaključivanja ugovora o radu sa drugom (zamjenskom) nezaposlenom osobom obračunati i refundirati će se do tada opravdani iznos sredstava za osobu s kojom je raskinut ugovor o radu, a za eventualne ostale osobe čije se zapošljavanje sufinansira kod tog poslodavca nastavit će se postupanje u skladu sa zaključenim ugovorom. </w:t>
      </w:r>
    </w:p>
    <w:p w14:paraId="6BF14C67" w14:textId="77777777" w:rsidR="005A5572" w:rsidRPr="003563E4" w:rsidRDefault="005A5572" w:rsidP="00BB7C1E">
      <w:pPr>
        <w:numPr>
          <w:ilvl w:val="0"/>
          <w:numId w:val="16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</w:rPr>
        <w:t>U slučaju nastupanja okolnosti da je osoba čije se zapošljavanje sufinansira privremeno spriječena za rad duže od 42 dana ili koristi porodiljsko odsustvo, sufinansiranje zapošljavanja se obustavlja za taj period. U slučaju povratka na rad osobe po prestanku predmetnih okolnosti, poslodavac za preostali period ima pravo nastaviti koristiti prava određena Programom i Ugovorom o sufinansiranju zapošljavanja.</w:t>
      </w:r>
      <w:r w:rsidRPr="003563E4">
        <w:rPr>
          <w:iCs/>
          <w:sz w:val="22"/>
          <w:szCs w:val="22"/>
        </w:rPr>
        <w:t xml:space="preserve"> </w:t>
      </w:r>
    </w:p>
    <w:p w14:paraId="230CF90A" w14:textId="77777777" w:rsidR="005A5572" w:rsidRPr="003563E4" w:rsidRDefault="005A5572" w:rsidP="00BB7C1E">
      <w:pPr>
        <w:numPr>
          <w:ilvl w:val="0"/>
          <w:numId w:val="16"/>
        </w:numPr>
        <w:spacing w:after="120"/>
        <w:jc w:val="both"/>
        <w:rPr>
          <w:sz w:val="22"/>
          <w:szCs w:val="22"/>
        </w:rPr>
      </w:pPr>
      <w:r w:rsidRPr="003563E4">
        <w:rPr>
          <w:rFonts w:eastAsia="SimSun"/>
          <w:sz w:val="22"/>
          <w:szCs w:val="22"/>
          <w:lang w:val="bs-Latn-BA" w:eastAsia="zh-CN"/>
        </w:rPr>
        <w:t>Radi efikasnosti i ekonomičnosti realizacije Programa, sve eventualne izmjene podataka</w:t>
      </w:r>
      <w:r w:rsidRPr="003563E4">
        <w:rPr>
          <w:sz w:val="22"/>
          <w:szCs w:val="22"/>
        </w:rPr>
        <w:t xml:space="preserve"> iz ugovora o sufinansiranju samozapošljavanja</w:t>
      </w:r>
      <w:r w:rsidRPr="003563E4">
        <w:rPr>
          <w:rFonts w:eastAsia="SimSun"/>
          <w:sz w:val="22"/>
          <w:szCs w:val="22"/>
          <w:lang w:val="bs-Latn-BA" w:eastAsia="zh-CN"/>
        </w:rPr>
        <w:t xml:space="preserve">, te obračun i refundaciju do tada opravdanog iznosa sredstava, ugovorne strane prihvataju bez posebnih aneksa ovom ugovoru, uz validnu dokumentaciju koja opravdava te izmjene, osim u slučaju statusnih promjena poslodavca (naziv, djelatnost, JIB, organizacijski oblik), kad će se raditi aneks ugovora. </w:t>
      </w:r>
    </w:p>
    <w:p w14:paraId="43BAC495" w14:textId="77777777" w:rsidR="005A5572" w:rsidRPr="003563E4" w:rsidRDefault="005A5572" w:rsidP="00BB7C1E">
      <w:pPr>
        <w:numPr>
          <w:ilvl w:val="0"/>
          <w:numId w:val="7"/>
        </w:numPr>
        <w:spacing w:before="240" w:after="120"/>
        <w:jc w:val="both"/>
        <w:outlineLvl w:val="0"/>
        <w:rPr>
          <w:b/>
          <w:sz w:val="22"/>
          <w:szCs w:val="22"/>
        </w:rPr>
      </w:pPr>
      <w:bookmarkStart w:id="17" w:name="_Toc152770163"/>
      <w:r w:rsidRPr="003563E4">
        <w:rPr>
          <w:b/>
          <w:sz w:val="22"/>
          <w:szCs w:val="22"/>
        </w:rPr>
        <w:t>Kontrola i praćenje izvršenja ugovornih obaveza</w:t>
      </w:r>
      <w:bookmarkEnd w:id="17"/>
      <w:r w:rsidRPr="003563E4">
        <w:rPr>
          <w:b/>
          <w:sz w:val="22"/>
          <w:szCs w:val="22"/>
        </w:rPr>
        <w:t xml:space="preserve"> </w:t>
      </w:r>
    </w:p>
    <w:p w14:paraId="6F145AB3" w14:textId="77777777" w:rsidR="005A5572" w:rsidRPr="003563E4" w:rsidRDefault="005A5572" w:rsidP="00BB7C1E">
      <w:pPr>
        <w:suppressAutoHyphens/>
        <w:spacing w:after="120"/>
        <w:jc w:val="both"/>
        <w:rPr>
          <w:sz w:val="22"/>
          <w:szCs w:val="22"/>
          <w:lang w:eastAsia="ar-SA"/>
        </w:rPr>
      </w:pPr>
      <w:r w:rsidRPr="003563E4">
        <w:rPr>
          <w:sz w:val="22"/>
          <w:szCs w:val="22"/>
          <w:lang w:eastAsia="ar-SA"/>
        </w:rPr>
        <w:t>Zavod i Služba će kontinuirano pratiti realizaciju ugovornih obaveza poslodavca, i to:</w:t>
      </w:r>
    </w:p>
    <w:p w14:paraId="7AE8654F" w14:textId="77777777" w:rsidR="005A5572" w:rsidRPr="003563E4" w:rsidRDefault="005A5572" w:rsidP="00BB7C1E">
      <w:pPr>
        <w:numPr>
          <w:ilvl w:val="0"/>
          <w:numId w:val="40"/>
        </w:numPr>
        <w:spacing w:after="6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 xml:space="preserve">provjerom dokumentacije koju poslodavac redovno dostavlja radi pravdanja odobrenih sredstava, </w:t>
      </w:r>
    </w:p>
    <w:p w14:paraId="40837146" w14:textId="77777777" w:rsidR="005A5572" w:rsidRPr="003563E4" w:rsidRDefault="005A5572" w:rsidP="00BB7C1E">
      <w:pPr>
        <w:numPr>
          <w:ilvl w:val="0"/>
          <w:numId w:val="39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provjerom podataka na portalu Porezne uprave Federacije BiH,</w:t>
      </w:r>
    </w:p>
    <w:p w14:paraId="0D9D61B9" w14:textId="77777777" w:rsidR="005A5572" w:rsidRPr="003563E4" w:rsidRDefault="005A5572" w:rsidP="00BB7C1E">
      <w:pPr>
        <w:numPr>
          <w:ilvl w:val="0"/>
          <w:numId w:val="39"/>
        </w:num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i kontrolom provođenja ugovorenih obaveza neposredno kod poslodavca na bazi uzorka.</w:t>
      </w:r>
    </w:p>
    <w:p w14:paraId="69BAC122" w14:textId="77777777" w:rsidR="005A5572" w:rsidRPr="003563E4" w:rsidRDefault="005A5572" w:rsidP="00BB7C1E">
      <w:pPr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</w:rPr>
        <w:t xml:space="preserve">Ukoliko se praćenjem realizacije ugovorenih obaveza poslodavca utvrdi da ih poslodavac ne ispunjava, pokrenut će se postupak raskida ugovora. </w:t>
      </w:r>
    </w:p>
    <w:p w14:paraId="3C9027C5" w14:textId="77777777" w:rsidR="005A5572" w:rsidRPr="003563E4" w:rsidRDefault="005A5572" w:rsidP="00BB7C1E">
      <w:p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lastRenderedPageBreak/>
        <w:t xml:space="preserve">Zavod će kontinuirano pratiti realizaciju Programa, izrađivati informaciju o utrošku sredstava i istu dostaviti nadležnim ministarstvima/institucijama. </w:t>
      </w:r>
    </w:p>
    <w:p w14:paraId="0152720F" w14:textId="77777777" w:rsidR="005A5572" w:rsidRPr="003563E4" w:rsidRDefault="005A5572" w:rsidP="00BB7C1E">
      <w:pPr>
        <w:numPr>
          <w:ilvl w:val="0"/>
          <w:numId w:val="7"/>
        </w:numPr>
        <w:spacing w:before="240" w:after="120"/>
        <w:ind w:left="1077" w:hanging="357"/>
        <w:jc w:val="both"/>
        <w:outlineLvl w:val="0"/>
        <w:rPr>
          <w:b/>
          <w:sz w:val="22"/>
          <w:szCs w:val="22"/>
        </w:rPr>
      </w:pPr>
      <w:bookmarkStart w:id="18" w:name="_Toc152770164"/>
      <w:r w:rsidRPr="003563E4">
        <w:rPr>
          <w:b/>
          <w:sz w:val="22"/>
          <w:szCs w:val="22"/>
        </w:rPr>
        <w:t>Indikatori za nadgledanje i ocjenu uspješnosti</w:t>
      </w:r>
      <w:bookmarkEnd w:id="18"/>
    </w:p>
    <w:p w14:paraId="52EE537C" w14:textId="37FBD3B8" w:rsidR="005A5572" w:rsidRPr="003563E4" w:rsidRDefault="005A5572" w:rsidP="00BB7C1E">
      <w:pPr>
        <w:widowControl w:val="0"/>
        <w:tabs>
          <w:tab w:val="num" w:pos="1418"/>
        </w:tabs>
        <w:suppressAutoHyphens/>
        <w:spacing w:after="120"/>
        <w:jc w:val="both"/>
        <w:rPr>
          <w:sz w:val="22"/>
          <w:szCs w:val="22"/>
          <w:lang w:val="bs-Latn-BA"/>
        </w:rPr>
      </w:pPr>
      <w:r w:rsidRPr="003563E4">
        <w:rPr>
          <w:sz w:val="22"/>
          <w:szCs w:val="22"/>
          <w:lang w:val="bs-Latn-BA"/>
        </w:rPr>
        <w:t>Indikatori 1</w:t>
      </w:r>
      <w:r w:rsidR="001015AC" w:rsidRPr="003563E4">
        <w:rPr>
          <w:sz w:val="22"/>
          <w:szCs w:val="22"/>
          <w:lang w:val="bs-Latn-BA"/>
        </w:rPr>
        <w:t>2</w:t>
      </w:r>
      <w:r w:rsidRPr="003563E4">
        <w:rPr>
          <w:sz w:val="22"/>
          <w:szCs w:val="22"/>
          <w:lang w:val="bs-Latn-BA"/>
        </w:rPr>
        <w:t>.1., 1</w:t>
      </w:r>
      <w:r w:rsidR="001015AC" w:rsidRPr="003563E4">
        <w:rPr>
          <w:sz w:val="22"/>
          <w:szCs w:val="22"/>
          <w:lang w:val="bs-Latn-BA"/>
        </w:rPr>
        <w:t>2</w:t>
      </w:r>
      <w:r w:rsidRPr="003563E4">
        <w:rPr>
          <w:sz w:val="22"/>
          <w:szCs w:val="22"/>
          <w:lang w:val="bs-Latn-BA"/>
        </w:rPr>
        <w:t>.2. i 1</w:t>
      </w:r>
      <w:r w:rsidR="001015AC" w:rsidRPr="003563E4">
        <w:rPr>
          <w:sz w:val="22"/>
          <w:szCs w:val="22"/>
          <w:lang w:val="bs-Latn-BA"/>
        </w:rPr>
        <w:t>2</w:t>
      </w:r>
      <w:r w:rsidRPr="003563E4">
        <w:rPr>
          <w:sz w:val="22"/>
          <w:szCs w:val="22"/>
          <w:lang w:val="bs-Latn-BA"/>
        </w:rPr>
        <w:t>.3 su indikatori za nadgledanje realizacije Programa, a 1</w:t>
      </w:r>
      <w:r w:rsidR="001015AC" w:rsidRPr="003563E4">
        <w:rPr>
          <w:sz w:val="22"/>
          <w:szCs w:val="22"/>
          <w:lang w:val="bs-Latn-BA"/>
        </w:rPr>
        <w:t>2</w:t>
      </w:r>
      <w:r w:rsidRPr="003563E4">
        <w:rPr>
          <w:sz w:val="22"/>
          <w:szCs w:val="22"/>
          <w:lang w:val="bs-Latn-BA"/>
        </w:rPr>
        <w:t xml:space="preserve">.4. je indikator za ocjenu ostvarenoga učinka. </w:t>
      </w:r>
    </w:p>
    <w:p w14:paraId="1C059211" w14:textId="77777777" w:rsidR="005A5572" w:rsidRPr="003563E4" w:rsidRDefault="005A5572" w:rsidP="00BB7C1E">
      <w:pPr>
        <w:widowControl w:val="0"/>
        <w:tabs>
          <w:tab w:val="num" w:pos="1418"/>
        </w:tabs>
        <w:suppressAutoHyphens/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 xml:space="preserve">Zavod i službe će provoditi monitoring i evaluaciju Programa. </w:t>
      </w:r>
    </w:p>
    <w:p w14:paraId="1CC16933" w14:textId="77777777" w:rsidR="005A5572" w:rsidRPr="003563E4" w:rsidRDefault="005A5572" w:rsidP="00BB7C1E">
      <w:pPr>
        <w:numPr>
          <w:ilvl w:val="1"/>
          <w:numId w:val="7"/>
        </w:numPr>
        <w:spacing w:after="120"/>
        <w:jc w:val="both"/>
        <w:outlineLvl w:val="1"/>
        <w:rPr>
          <w:b/>
          <w:i/>
          <w:sz w:val="22"/>
          <w:szCs w:val="22"/>
        </w:rPr>
      </w:pPr>
      <w:bookmarkStart w:id="19" w:name="_Toc152770165"/>
      <w:r w:rsidRPr="003563E4">
        <w:rPr>
          <w:b/>
          <w:i/>
          <w:sz w:val="22"/>
          <w:szCs w:val="22"/>
        </w:rPr>
        <w:t>Ulazni podaci</w:t>
      </w:r>
      <w:bookmarkEnd w:id="19"/>
      <w:r w:rsidRPr="003563E4">
        <w:rPr>
          <w:b/>
          <w:i/>
          <w:sz w:val="22"/>
          <w:szCs w:val="22"/>
        </w:rPr>
        <w:t xml:space="preserve"> </w:t>
      </w:r>
    </w:p>
    <w:p w14:paraId="42ED86E5" w14:textId="44D911F2" w:rsidR="005A5572" w:rsidRPr="003563E4" w:rsidRDefault="005A5572" w:rsidP="00BB7C1E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Broj Roma prijavljenih na evidenciju nezaposlenih u Federaciji BiH, zaključno sa 3</w:t>
      </w:r>
      <w:r w:rsidR="002E2AA3" w:rsidRPr="003563E4">
        <w:rPr>
          <w:sz w:val="22"/>
          <w:szCs w:val="22"/>
        </w:rPr>
        <w:t>0</w:t>
      </w:r>
      <w:r w:rsidRPr="003563E4">
        <w:rPr>
          <w:sz w:val="22"/>
          <w:szCs w:val="22"/>
        </w:rPr>
        <w:t>.</w:t>
      </w:r>
      <w:r w:rsidR="002E2AA3" w:rsidRPr="003563E4">
        <w:rPr>
          <w:sz w:val="22"/>
          <w:szCs w:val="22"/>
        </w:rPr>
        <w:t>06</w:t>
      </w:r>
      <w:r w:rsidRPr="003563E4">
        <w:rPr>
          <w:sz w:val="22"/>
          <w:szCs w:val="22"/>
        </w:rPr>
        <w:t>.20</w:t>
      </w:r>
      <w:r w:rsidR="001015AC" w:rsidRPr="003563E4">
        <w:rPr>
          <w:sz w:val="22"/>
          <w:szCs w:val="22"/>
        </w:rPr>
        <w:t>2</w:t>
      </w:r>
      <w:r w:rsidR="002E2AA3" w:rsidRPr="003563E4">
        <w:rPr>
          <w:sz w:val="22"/>
          <w:szCs w:val="22"/>
        </w:rPr>
        <w:t>3</w:t>
      </w:r>
      <w:r w:rsidRPr="003563E4">
        <w:rPr>
          <w:sz w:val="22"/>
          <w:szCs w:val="22"/>
        </w:rPr>
        <w:t>. godine, prema kantonima i općinama</w:t>
      </w:r>
    </w:p>
    <w:p w14:paraId="2D5CCFF7" w14:textId="77777777" w:rsidR="005A5572" w:rsidRPr="003563E4" w:rsidRDefault="005A5572" w:rsidP="00BB7C1E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 xml:space="preserve">Polna, starosna i obrazovna struktura Roma </w:t>
      </w:r>
    </w:p>
    <w:p w14:paraId="5CA3093A" w14:textId="34D8B607" w:rsidR="005A5572" w:rsidRPr="003563E4" w:rsidRDefault="005A5572" w:rsidP="00BB7C1E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Iznos ukupno odobrenih sredstava po Programu i pojedinačni iznosi</w:t>
      </w:r>
      <w:r w:rsidR="009C3AF1" w:rsidRPr="003563E4">
        <w:rPr>
          <w:sz w:val="22"/>
          <w:szCs w:val="22"/>
        </w:rPr>
        <w:t>.</w:t>
      </w:r>
    </w:p>
    <w:p w14:paraId="75A5CF62" w14:textId="77777777" w:rsidR="005A5572" w:rsidRPr="003563E4" w:rsidRDefault="005A5572" w:rsidP="00BB7C1E">
      <w:pPr>
        <w:numPr>
          <w:ilvl w:val="1"/>
          <w:numId w:val="7"/>
        </w:numPr>
        <w:spacing w:after="120"/>
        <w:jc w:val="both"/>
        <w:outlineLvl w:val="1"/>
        <w:rPr>
          <w:b/>
          <w:i/>
          <w:sz w:val="22"/>
          <w:szCs w:val="22"/>
        </w:rPr>
      </w:pPr>
      <w:bookmarkStart w:id="20" w:name="_Toc152770166"/>
      <w:r w:rsidRPr="003563E4">
        <w:rPr>
          <w:b/>
          <w:i/>
          <w:sz w:val="22"/>
          <w:szCs w:val="22"/>
        </w:rPr>
        <w:t>Podaci o aktivnostima</w:t>
      </w:r>
      <w:bookmarkEnd w:id="20"/>
      <w:r w:rsidRPr="003563E4">
        <w:rPr>
          <w:b/>
          <w:i/>
          <w:sz w:val="22"/>
          <w:szCs w:val="22"/>
        </w:rPr>
        <w:t xml:space="preserve"> </w:t>
      </w:r>
    </w:p>
    <w:p w14:paraId="7511D038" w14:textId="77777777" w:rsidR="005A5572" w:rsidRPr="003563E4" w:rsidRDefault="005A5572" w:rsidP="00BB7C1E">
      <w:pPr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Struktura kompanija koje su podnijele prijavu, prema vrsti djelatnosti</w:t>
      </w:r>
    </w:p>
    <w:p w14:paraId="476DEAA8" w14:textId="77777777" w:rsidR="005A5572" w:rsidRPr="003563E4" w:rsidRDefault="005A5572" w:rsidP="00BB7C1E">
      <w:pPr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 xml:space="preserve">Polna, starosna i obrazovna struktura Roma, čije se zapošljavanje sufinansira </w:t>
      </w:r>
    </w:p>
    <w:p w14:paraId="5ED001AD" w14:textId="77777777" w:rsidR="005A5572" w:rsidRPr="003563E4" w:rsidRDefault="005A5572" w:rsidP="00BB7C1E">
      <w:pPr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Struktura zahtijevanih/odobrenih prijava za pokretanje samostalne djelatnosti</w:t>
      </w:r>
    </w:p>
    <w:p w14:paraId="6CDD3119" w14:textId="77777777" w:rsidR="005A5572" w:rsidRPr="003563E4" w:rsidRDefault="005A5572" w:rsidP="00BB7C1E">
      <w:pPr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 xml:space="preserve">Polna, starosna i obrazovna struktura Roma, čije se samozapošljavanje sufinansira </w:t>
      </w:r>
    </w:p>
    <w:p w14:paraId="61E9976A" w14:textId="7AA445C9" w:rsidR="00CC40A9" w:rsidRPr="003563E4" w:rsidRDefault="005A5572" w:rsidP="00BB7C1E">
      <w:pPr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Prosječan iznos pojedinačne intervencije</w:t>
      </w:r>
      <w:r w:rsidR="009C3AF1" w:rsidRPr="003563E4">
        <w:rPr>
          <w:sz w:val="22"/>
          <w:szCs w:val="22"/>
        </w:rPr>
        <w:t>.</w:t>
      </w:r>
      <w:r w:rsidRPr="003563E4">
        <w:rPr>
          <w:sz w:val="22"/>
          <w:szCs w:val="22"/>
        </w:rPr>
        <w:t xml:space="preserve"> </w:t>
      </w:r>
    </w:p>
    <w:p w14:paraId="3E5A8C91" w14:textId="77777777" w:rsidR="005A5572" w:rsidRPr="003563E4" w:rsidRDefault="005A5572" w:rsidP="00BB7C1E">
      <w:pPr>
        <w:numPr>
          <w:ilvl w:val="1"/>
          <w:numId w:val="7"/>
        </w:numPr>
        <w:spacing w:after="120"/>
        <w:jc w:val="both"/>
        <w:outlineLvl w:val="1"/>
        <w:rPr>
          <w:b/>
          <w:i/>
          <w:sz w:val="22"/>
          <w:szCs w:val="22"/>
        </w:rPr>
      </w:pPr>
      <w:bookmarkStart w:id="21" w:name="_Toc152770167"/>
      <w:r w:rsidRPr="003563E4">
        <w:rPr>
          <w:b/>
          <w:i/>
          <w:sz w:val="22"/>
          <w:szCs w:val="22"/>
        </w:rPr>
        <w:t>Izlazni podaci/direktni rezultati</w:t>
      </w:r>
      <w:bookmarkEnd w:id="21"/>
      <w:r w:rsidRPr="003563E4">
        <w:rPr>
          <w:b/>
          <w:i/>
          <w:sz w:val="22"/>
          <w:szCs w:val="22"/>
        </w:rPr>
        <w:t xml:space="preserve"> </w:t>
      </w:r>
    </w:p>
    <w:p w14:paraId="32CF6248" w14:textId="77777777" w:rsidR="005A5572" w:rsidRPr="003563E4" w:rsidRDefault="005A5572" w:rsidP="00BB7C1E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 xml:space="preserve">Broj Roma koji su bili u radnom odnosu do isteka perioda sufinansiranja  </w:t>
      </w:r>
    </w:p>
    <w:p w14:paraId="58FA2232" w14:textId="77777777" w:rsidR="005A5572" w:rsidRPr="003563E4" w:rsidRDefault="005A5572" w:rsidP="00BB7C1E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 xml:space="preserve">Broj Roma koji su zadržali registriranu djelatnost do isteka perioda sufinansiranja </w:t>
      </w:r>
    </w:p>
    <w:p w14:paraId="0EFEC14B" w14:textId="77777777" w:rsidR="005A5572" w:rsidRPr="003563E4" w:rsidRDefault="005A5572" w:rsidP="00BB7C1E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Odobreno/ugovoreno/utrošeno sredstava po Programu</w:t>
      </w:r>
    </w:p>
    <w:p w14:paraId="5E4A07A7" w14:textId="77777777" w:rsidR="005A5572" w:rsidRPr="003563E4" w:rsidRDefault="005A5572" w:rsidP="00BB7C1E">
      <w:pPr>
        <w:numPr>
          <w:ilvl w:val="1"/>
          <w:numId w:val="7"/>
        </w:numPr>
        <w:spacing w:after="120"/>
        <w:jc w:val="both"/>
        <w:outlineLvl w:val="1"/>
        <w:rPr>
          <w:b/>
          <w:i/>
          <w:sz w:val="22"/>
          <w:szCs w:val="22"/>
        </w:rPr>
      </w:pPr>
      <w:bookmarkStart w:id="22" w:name="_Toc152770168"/>
      <w:r w:rsidRPr="003563E4">
        <w:rPr>
          <w:b/>
          <w:i/>
          <w:sz w:val="22"/>
          <w:szCs w:val="22"/>
        </w:rPr>
        <w:t>Učinci/ishodi</w:t>
      </w:r>
      <w:bookmarkEnd w:id="22"/>
      <w:r w:rsidRPr="003563E4">
        <w:rPr>
          <w:b/>
          <w:i/>
          <w:sz w:val="22"/>
          <w:szCs w:val="22"/>
        </w:rPr>
        <w:t xml:space="preserve"> </w:t>
      </w:r>
    </w:p>
    <w:p w14:paraId="59146E5A" w14:textId="77777777" w:rsidR="005A5572" w:rsidRPr="003563E4" w:rsidRDefault="005A5572" w:rsidP="00BB7C1E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>Broj Roma koje su ostali u radnom odnosu šest, odnosno 12 mjeseci, nakon isteka perioda sufinansiranja, polna, starosna i obrazovna struktura tih Roma</w:t>
      </w:r>
    </w:p>
    <w:p w14:paraId="7FDA66FB" w14:textId="7587C48A" w:rsidR="005A5572" w:rsidRPr="003563E4" w:rsidRDefault="005A5572" w:rsidP="00BB7C1E">
      <w:pPr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3563E4">
        <w:rPr>
          <w:sz w:val="22"/>
          <w:szCs w:val="22"/>
        </w:rPr>
        <w:t xml:space="preserve">Broj Roma koji su zadržali djelatnost </w:t>
      </w:r>
      <w:r w:rsidR="00EC0F18" w:rsidRPr="003563E4">
        <w:rPr>
          <w:sz w:val="22"/>
          <w:szCs w:val="22"/>
        </w:rPr>
        <w:t>6</w:t>
      </w:r>
      <w:r w:rsidRPr="003563E4">
        <w:rPr>
          <w:sz w:val="22"/>
          <w:szCs w:val="22"/>
        </w:rPr>
        <w:t>, odnosno 12 mjeseci, nakon isteka perioda sufinansiranja, polna, starosna i obrazovna struktura tih Roma</w:t>
      </w:r>
      <w:r w:rsidR="009C3AF1" w:rsidRPr="003563E4">
        <w:rPr>
          <w:sz w:val="22"/>
          <w:szCs w:val="22"/>
        </w:rPr>
        <w:t>.</w:t>
      </w:r>
    </w:p>
    <w:p w14:paraId="78ADA7C9" w14:textId="77777777" w:rsidR="005A5572" w:rsidRPr="003563E4" w:rsidRDefault="005A5572" w:rsidP="00BB7C1E">
      <w:pPr>
        <w:spacing w:after="120"/>
        <w:ind w:left="720"/>
        <w:jc w:val="both"/>
        <w:rPr>
          <w:sz w:val="22"/>
          <w:szCs w:val="22"/>
        </w:rPr>
      </w:pPr>
    </w:p>
    <w:p w14:paraId="7F3BC181" w14:textId="77777777" w:rsidR="00400525" w:rsidRPr="003563E4" w:rsidRDefault="00400525" w:rsidP="00BB7C1E">
      <w:pPr>
        <w:jc w:val="both"/>
        <w:rPr>
          <w:sz w:val="22"/>
          <w:szCs w:val="22"/>
        </w:rPr>
      </w:pPr>
    </w:p>
    <w:p w14:paraId="327B65A1" w14:textId="77777777" w:rsidR="00400525" w:rsidRPr="003563E4" w:rsidRDefault="00400525" w:rsidP="00BB7C1E">
      <w:pPr>
        <w:jc w:val="both"/>
        <w:rPr>
          <w:sz w:val="22"/>
          <w:szCs w:val="22"/>
        </w:rPr>
      </w:pPr>
    </w:p>
    <w:p w14:paraId="42F69D64" w14:textId="77777777" w:rsidR="00400525" w:rsidRPr="003563E4" w:rsidRDefault="00400525" w:rsidP="00BB7C1E">
      <w:pPr>
        <w:jc w:val="both"/>
        <w:rPr>
          <w:sz w:val="22"/>
          <w:szCs w:val="22"/>
        </w:rPr>
      </w:pPr>
    </w:p>
    <w:p w14:paraId="0A00DF3F" w14:textId="77777777" w:rsidR="00400525" w:rsidRPr="003563E4" w:rsidRDefault="00400525" w:rsidP="00BB7C1E">
      <w:pPr>
        <w:pStyle w:val="Header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5E812629" w14:textId="77777777" w:rsidR="00400525" w:rsidRPr="003563E4" w:rsidRDefault="00400525" w:rsidP="00BB7C1E">
      <w:pPr>
        <w:pStyle w:val="Header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1BA1EE87" w14:textId="77777777" w:rsidR="00400525" w:rsidRPr="003563E4" w:rsidRDefault="00400525" w:rsidP="00BB7C1E">
      <w:pPr>
        <w:pStyle w:val="Header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2E487FA5" w14:textId="77777777" w:rsidR="00400525" w:rsidRPr="003563E4" w:rsidRDefault="00400525" w:rsidP="00BB7C1E">
      <w:pPr>
        <w:pStyle w:val="Header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2E55A52C" w14:textId="77777777" w:rsidR="00400525" w:rsidRPr="003563E4" w:rsidRDefault="00400525" w:rsidP="00BB7C1E">
      <w:pPr>
        <w:pStyle w:val="Header"/>
        <w:tabs>
          <w:tab w:val="clear" w:pos="4536"/>
          <w:tab w:val="clear" w:pos="9072"/>
        </w:tabs>
        <w:jc w:val="both"/>
        <w:rPr>
          <w:b/>
          <w:bCs/>
          <w:sz w:val="22"/>
          <w:szCs w:val="22"/>
          <w:u w:val="single"/>
        </w:rPr>
      </w:pPr>
    </w:p>
    <w:p w14:paraId="26AE66B9" w14:textId="77777777" w:rsidR="00400525" w:rsidRPr="003563E4" w:rsidRDefault="00400525" w:rsidP="00BB7C1E">
      <w:pPr>
        <w:pStyle w:val="Header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0BA7839A" w14:textId="77777777" w:rsidR="00400525" w:rsidRPr="003563E4" w:rsidRDefault="00400525" w:rsidP="00BB7C1E">
      <w:pPr>
        <w:jc w:val="both"/>
        <w:rPr>
          <w:sz w:val="22"/>
          <w:szCs w:val="22"/>
        </w:rPr>
      </w:pPr>
    </w:p>
    <w:p w14:paraId="34706DDB" w14:textId="77777777" w:rsidR="00400525" w:rsidRPr="003563E4" w:rsidRDefault="00400525" w:rsidP="00BB7C1E">
      <w:pPr>
        <w:jc w:val="both"/>
        <w:rPr>
          <w:sz w:val="22"/>
          <w:szCs w:val="22"/>
        </w:rPr>
      </w:pPr>
    </w:p>
    <w:p w14:paraId="58334C44" w14:textId="77777777" w:rsidR="00400525" w:rsidRPr="003563E4" w:rsidRDefault="00400525" w:rsidP="00BB7C1E">
      <w:pPr>
        <w:jc w:val="both"/>
        <w:rPr>
          <w:sz w:val="22"/>
          <w:szCs w:val="22"/>
        </w:rPr>
      </w:pPr>
    </w:p>
    <w:p w14:paraId="1EFC26E3" w14:textId="77777777" w:rsidR="00400525" w:rsidRPr="003563E4" w:rsidRDefault="00400525" w:rsidP="00BB7C1E">
      <w:pPr>
        <w:jc w:val="both"/>
        <w:rPr>
          <w:sz w:val="22"/>
          <w:szCs w:val="22"/>
        </w:rPr>
      </w:pPr>
    </w:p>
    <w:p w14:paraId="4A6C85B7" w14:textId="77777777" w:rsidR="00400525" w:rsidRPr="003563E4" w:rsidRDefault="00400525" w:rsidP="00BB7C1E">
      <w:pPr>
        <w:jc w:val="both"/>
        <w:rPr>
          <w:sz w:val="22"/>
          <w:szCs w:val="22"/>
        </w:rPr>
      </w:pPr>
    </w:p>
    <w:p w14:paraId="4052A09C" w14:textId="77777777" w:rsidR="00400525" w:rsidRPr="003563E4" w:rsidRDefault="00400525" w:rsidP="00BB7C1E">
      <w:pPr>
        <w:spacing w:after="120"/>
        <w:jc w:val="both"/>
        <w:rPr>
          <w:b/>
          <w:sz w:val="22"/>
          <w:szCs w:val="22"/>
        </w:rPr>
      </w:pPr>
    </w:p>
    <w:sectPr w:rsidR="00400525" w:rsidRPr="003563E4" w:rsidSect="00445132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418" w:right="1418" w:bottom="1134" w:left="1418" w:header="567" w:footer="737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EF545" w14:textId="77777777" w:rsidR="002458B7" w:rsidRDefault="002458B7" w:rsidP="00400525">
      <w:r>
        <w:separator/>
      </w:r>
    </w:p>
  </w:endnote>
  <w:endnote w:type="continuationSeparator" w:id="0">
    <w:p w14:paraId="26CB4800" w14:textId="77777777" w:rsidR="002458B7" w:rsidRDefault="002458B7" w:rsidP="0040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6642" w14:textId="77777777" w:rsidR="00393EA6" w:rsidRDefault="00D11D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14:paraId="2649B38A" w14:textId="77777777" w:rsidR="00393EA6" w:rsidRDefault="00393E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Spec="center" w:tblpY="1"/>
      <w:tblOverlap w:val="never"/>
      <w:tblW w:w="0" w:type="auto"/>
      <w:jc w:val="center"/>
      <w:tblBorders>
        <w:top w:val="threeDEmboss" w:sz="12" w:space="0" w:color="auto"/>
      </w:tblBorders>
      <w:tblLook w:val="0000" w:firstRow="0" w:lastRow="0" w:firstColumn="0" w:lastColumn="0" w:noHBand="0" w:noVBand="0"/>
    </w:tblPr>
    <w:tblGrid>
      <w:gridCol w:w="4396"/>
      <w:gridCol w:w="4390"/>
    </w:tblGrid>
    <w:tr w:rsidR="003633F5" w14:paraId="2AA717B8" w14:textId="77777777">
      <w:trPr>
        <w:jc w:val="center"/>
      </w:trPr>
      <w:tc>
        <w:tcPr>
          <w:tcW w:w="4501" w:type="dxa"/>
        </w:tcPr>
        <w:p w14:paraId="760FDC65" w14:textId="77777777" w:rsidR="00393EA6" w:rsidRDefault="00D11DC9">
          <w:pPr>
            <w:pStyle w:val="Footer"/>
            <w:rPr>
              <w:sz w:val="20"/>
            </w:rPr>
          </w:pPr>
          <w:r>
            <w:rPr>
              <w:sz w:val="20"/>
            </w:rPr>
            <w:t xml:space="preserve">FZZ </w:t>
          </w:r>
        </w:p>
      </w:tc>
      <w:tc>
        <w:tcPr>
          <w:tcW w:w="4501" w:type="dxa"/>
        </w:tcPr>
        <w:p w14:paraId="5986FD0F" w14:textId="24CBE976" w:rsidR="00393EA6" w:rsidRDefault="00D11DC9">
          <w:pPr>
            <w:pStyle w:val="Footer"/>
            <w:jc w:val="right"/>
            <w:rPr>
              <w:sz w:val="20"/>
            </w:rPr>
          </w:pPr>
          <w:r>
            <w:rPr>
              <w:rStyle w:val="PageNumber"/>
              <w:sz w:val="20"/>
            </w:rPr>
            <w:fldChar w:fldCharType="begin"/>
          </w:r>
          <w:r>
            <w:rPr>
              <w:rStyle w:val="PageNumber"/>
              <w:sz w:val="20"/>
            </w:rPr>
            <w:instrText xml:space="preserve"> PAGE </w:instrText>
          </w:r>
          <w:r>
            <w:rPr>
              <w:rStyle w:val="PageNumber"/>
              <w:sz w:val="20"/>
            </w:rPr>
            <w:fldChar w:fldCharType="separate"/>
          </w:r>
          <w:r w:rsidR="00A349C1">
            <w:rPr>
              <w:rStyle w:val="PageNumber"/>
              <w:noProof/>
              <w:sz w:val="20"/>
            </w:rPr>
            <w:t>9</w:t>
          </w:r>
          <w:r>
            <w:rPr>
              <w:rStyle w:val="PageNumber"/>
              <w:sz w:val="20"/>
            </w:rPr>
            <w:fldChar w:fldCharType="end"/>
          </w:r>
          <w:r>
            <w:rPr>
              <w:rStyle w:val="PageNumber"/>
              <w:sz w:val="20"/>
            </w:rPr>
            <w:t>/</w:t>
          </w:r>
          <w:r>
            <w:rPr>
              <w:rStyle w:val="PageNumber"/>
              <w:sz w:val="20"/>
            </w:rPr>
            <w:fldChar w:fldCharType="begin"/>
          </w:r>
          <w:r>
            <w:rPr>
              <w:rStyle w:val="PageNumber"/>
              <w:sz w:val="20"/>
            </w:rPr>
            <w:instrText xml:space="preserve"> NUMPAGES </w:instrText>
          </w:r>
          <w:r>
            <w:rPr>
              <w:rStyle w:val="PageNumber"/>
              <w:sz w:val="20"/>
            </w:rPr>
            <w:fldChar w:fldCharType="separate"/>
          </w:r>
          <w:r w:rsidR="00A349C1">
            <w:rPr>
              <w:rStyle w:val="PageNumber"/>
              <w:noProof/>
              <w:sz w:val="20"/>
            </w:rPr>
            <w:t>9</w:t>
          </w:r>
          <w:r>
            <w:rPr>
              <w:rStyle w:val="PageNumber"/>
              <w:sz w:val="20"/>
            </w:rPr>
            <w:fldChar w:fldCharType="end"/>
          </w:r>
        </w:p>
      </w:tc>
    </w:tr>
  </w:tbl>
  <w:p w14:paraId="6745BD91" w14:textId="77777777" w:rsidR="00393EA6" w:rsidRDefault="00393E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8856" w14:textId="77777777" w:rsidR="002458B7" w:rsidRDefault="002458B7" w:rsidP="00400525">
      <w:r>
        <w:separator/>
      </w:r>
    </w:p>
  </w:footnote>
  <w:footnote w:type="continuationSeparator" w:id="0">
    <w:p w14:paraId="009701A7" w14:textId="77777777" w:rsidR="002458B7" w:rsidRDefault="002458B7" w:rsidP="0040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threeDEmboss" w:sz="12" w:space="0" w:color="auto"/>
      </w:tblBorders>
      <w:tblLook w:val="0000" w:firstRow="0" w:lastRow="0" w:firstColumn="0" w:lastColumn="0" w:noHBand="0" w:noVBand="0"/>
    </w:tblPr>
    <w:tblGrid>
      <w:gridCol w:w="8049"/>
      <w:gridCol w:w="737"/>
    </w:tblGrid>
    <w:tr w:rsidR="003633F5" w14:paraId="3AB25042" w14:textId="77777777">
      <w:trPr>
        <w:cantSplit/>
      </w:trPr>
      <w:tc>
        <w:tcPr>
          <w:tcW w:w="8248" w:type="dxa"/>
        </w:tcPr>
        <w:p w14:paraId="6A8EE969" w14:textId="1FC86FC8" w:rsidR="00393EA6" w:rsidRPr="000D0F88" w:rsidRDefault="00D11DC9" w:rsidP="00B41F75">
          <w:pPr>
            <w:pStyle w:val="Header"/>
            <w:rPr>
              <w:b/>
              <w:i/>
              <w:sz w:val="20"/>
              <w:szCs w:val="20"/>
              <w:lang w:val="bs-Latn-BA"/>
            </w:rPr>
          </w:pPr>
          <w:r>
            <w:rPr>
              <w:b/>
              <w:i/>
              <w:sz w:val="20"/>
              <w:szCs w:val="20"/>
              <w:lang w:val="bs-Latn-BA"/>
            </w:rPr>
            <w:t xml:space="preserve">PROGRAM SUFINANSIRANJA </w:t>
          </w:r>
          <w:r w:rsidRPr="00AE3EA5">
            <w:rPr>
              <w:b/>
              <w:i/>
              <w:sz w:val="20"/>
              <w:szCs w:val="20"/>
              <w:lang w:val="bs-Latn-BA"/>
            </w:rPr>
            <w:t>ZAPOŠLJAVANJA</w:t>
          </w:r>
          <w:r>
            <w:rPr>
              <w:b/>
              <w:i/>
              <w:sz w:val="20"/>
              <w:szCs w:val="20"/>
              <w:lang w:val="bs-Latn-BA"/>
            </w:rPr>
            <w:t xml:space="preserve"> </w:t>
          </w:r>
          <w:r w:rsidR="00400525">
            <w:rPr>
              <w:b/>
              <w:i/>
              <w:sz w:val="20"/>
              <w:szCs w:val="20"/>
              <w:lang w:val="bs-Latn-BA"/>
            </w:rPr>
            <w:t xml:space="preserve"> </w:t>
          </w:r>
          <w:r>
            <w:rPr>
              <w:b/>
              <w:i/>
              <w:sz w:val="20"/>
              <w:szCs w:val="20"/>
              <w:lang w:val="bs-Latn-BA"/>
            </w:rPr>
            <w:t>ROMA</w:t>
          </w:r>
          <w:r w:rsidRPr="00AE3EA5">
            <w:rPr>
              <w:b/>
              <w:i/>
              <w:sz w:val="20"/>
              <w:szCs w:val="20"/>
              <w:lang w:val="bs-Latn-BA"/>
            </w:rPr>
            <w:t xml:space="preserve"> U 20</w:t>
          </w:r>
          <w:r w:rsidR="00400525">
            <w:rPr>
              <w:b/>
              <w:i/>
              <w:sz w:val="20"/>
              <w:szCs w:val="20"/>
              <w:lang w:val="bs-Latn-BA"/>
            </w:rPr>
            <w:t>2</w:t>
          </w:r>
          <w:r w:rsidR="00245036">
            <w:rPr>
              <w:b/>
              <w:i/>
              <w:sz w:val="20"/>
              <w:szCs w:val="20"/>
              <w:lang w:val="bs-Latn-BA"/>
            </w:rPr>
            <w:t>3</w:t>
          </w:r>
          <w:r w:rsidRPr="00AE3EA5">
            <w:rPr>
              <w:b/>
              <w:i/>
              <w:sz w:val="20"/>
              <w:szCs w:val="20"/>
              <w:lang w:val="bs-Latn-BA"/>
            </w:rPr>
            <w:t>. GODINI</w:t>
          </w:r>
        </w:p>
      </w:tc>
      <w:tc>
        <w:tcPr>
          <w:tcW w:w="754" w:type="dxa"/>
        </w:tcPr>
        <w:p w14:paraId="079D5AD5" w14:textId="77777777" w:rsidR="00393EA6" w:rsidRDefault="00393EA6">
          <w:pPr>
            <w:pStyle w:val="Header"/>
            <w:rPr>
              <w:sz w:val="20"/>
            </w:rPr>
          </w:pPr>
        </w:p>
      </w:tc>
    </w:tr>
  </w:tbl>
  <w:p w14:paraId="65BDB443" w14:textId="77777777" w:rsidR="00393EA6" w:rsidRDefault="00393E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Spec="center" w:tblpY="1"/>
      <w:tblOverlap w:val="never"/>
      <w:tblW w:w="9948" w:type="dxa"/>
      <w:tblBorders>
        <w:bottom w:val="threeDEmboss" w:sz="12" w:space="0" w:color="auto"/>
      </w:tblBorders>
      <w:tblLayout w:type="fixed"/>
      <w:tblLook w:val="00A0" w:firstRow="1" w:lastRow="0" w:firstColumn="1" w:lastColumn="0" w:noHBand="0" w:noVBand="0"/>
    </w:tblPr>
    <w:tblGrid>
      <w:gridCol w:w="4301"/>
      <w:gridCol w:w="998"/>
      <w:gridCol w:w="4649"/>
    </w:tblGrid>
    <w:tr w:rsidR="003633F5" w14:paraId="0777E669" w14:textId="77777777">
      <w:trPr>
        <w:cantSplit/>
        <w:trHeight w:val="987"/>
      </w:trPr>
      <w:tc>
        <w:tcPr>
          <w:tcW w:w="4301" w:type="dxa"/>
        </w:tcPr>
        <w:p w14:paraId="2F79B10A" w14:textId="77777777" w:rsidR="00393EA6" w:rsidRDefault="00D11DC9">
          <w:pPr>
            <w:widowControl w:val="0"/>
            <w:shd w:val="clear" w:color="auto" w:fill="FFFFFF"/>
            <w:autoSpaceDE w:val="0"/>
            <w:autoSpaceDN w:val="0"/>
            <w:adjustRightInd w:val="0"/>
            <w:spacing w:before="12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BOSNA I HERCEGOVINA</w:t>
          </w:r>
        </w:p>
        <w:p w14:paraId="6A898ECB" w14:textId="77777777" w:rsidR="00393EA6" w:rsidRDefault="00D11DC9">
          <w:pPr>
            <w:widowControl w:val="0"/>
            <w:shd w:val="clear" w:color="auto" w:fill="FFFFFF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FEDERACIJA BOSNE I HERCEGOVINE</w:t>
          </w:r>
        </w:p>
        <w:p w14:paraId="3A37EA7F" w14:textId="77777777" w:rsidR="00393EA6" w:rsidRDefault="00D11DC9">
          <w:pPr>
            <w:pStyle w:val="Heading6"/>
            <w:framePr w:wrap="auto" w:vAnchor="margin" w:hAnchor="text" w:xAlign="left" w:yAlign="inline"/>
            <w:spacing w:line="240" w:lineRule="auto"/>
            <w:rPr>
              <w:w w:val="100"/>
              <w:sz w:val="20"/>
              <w:szCs w:val="20"/>
            </w:rPr>
          </w:pPr>
          <w:r>
            <w:rPr>
              <w:w w:val="100"/>
              <w:sz w:val="20"/>
              <w:szCs w:val="20"/>
            </w:rPr>
            <w:t>FEDERALNI ZAVOD ZA ZAPOŠLJAVANJE</w:t>
          </w:r>
        </w:p>
        <w:p w14:paraId="0E2BE16E" w14:textId="77777777" w:rsidR="00393EA6" w:rsidRDefault="00D11DC9">
          <w:pPr>
            <w:widowControl w:val="0"/>
            <w:shd w:val="clear" w:color="auto" w:fill="FFFFFF"/>
            <w:autoSpaceDE w:val="0"/>
            <w:autoSpaceDN w:val="0"/>
            <w:adjustRightInd w:val="0"/>
            <w:spacing w:after="6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SARAJEVO</w:t>
          </w:r>
        </w:p>
      </w:tc>
      <w:tc>
        <w:tcPr>
          <w:tcW w:w="998" w:type="dxa"/>
        </w:tcPr>
        <w:p w14:paraId="447403E4" w14:textId="6F28AE6E" w:rsidR="00393EA6" w:rsidRDefault="00400525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anchor distT="0" distB="0" distL="114300" distR="114300" simplePos="0" relativeHeight="251659264" behindDoc="1" locked="0" layoutInCell="1" allowOverlap="1" wp14:anchorId="3DB88339" wp14:editId="47645549">
                <wp:simplePos x="0" y="0"/>
                <wp:positionH relativeFrom="column">
                  <wp:posOffset>-9525</wp:posOffset>
                </wp:positionH>
                <wp:positionV relativeFrom="paragraph">
                  <wp:posOffset>8255</wp:posOffset>
                </wp:positionV>
                <wp:extent cx="534035" cy="678180"/>
                <wp:effectExtent l="0" t="0" r="0" b="7620"/>
                <wp:wrapNone/>
                <wp:docPr id="1" name="Picture 1" descr="Grb_bi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Grb_bi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03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49" w:type="dxa"/>
        </w:tcPr>
        <w:p w14:paraId="31C60DE2" w14:textId="77777777" w:rsidR="00393EA6" w:rsidRDefault="00D11DC9">
          <w:pPr>
            <w:widowControl w:val="0"/>
            <w:shd w:val="clear" w:color="auto" w:fill="FFFFFF"/>
            <w:autoSpaceDE w:val="0"/>
            <w:autoSpaceDN w:val="0"/>
            <w:adjustRightInd w:val="0"/>
            <w:spacing w:before="12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BOSNIA AND HERZEGOVINA</w:t>
          </w:r>
        </w:p>
        <w:p w14:paraId="160F5897" w14:textId="77777777" w:rsidR="00393EA6" w:rsidRDefault="00D11DC9">
          <w:pPr>
            <w:widowControl w:val="0"/>
            <w:shd w:val="clear" w:color="auto" w:fill="FFFFFF"/>
            <w:autoSpaceDE w:val="0"/>
            <w:autoSpaceDN w:val="0"/>
            <w:adjustRightInd w:val="0"/>
            <w:ind w:left="1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FEDERATION OF BOSNIA AND HERZEGOVINA</w:t>
          </w:r>
        </w:p>
        <w:p w14:paraId="65C66940" w14:textId="77777777" w:rsidR="00393EA6" w:rsidRDefault="00D11DC9">
          <w:pPr>
            <w:widowControl w:val="0"/>
            <w:shd w:val="clear" w:color="auto" w:fill="FFFFFF"/>
            <w:autoSpaceDE w:val="0"/>
            <w:autoSpaceDN w:val="0"/>
            <w:adjustRightInd w:val="0"/>
            <w:ind w:left="10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FEDERAL EMPLOYMENT INSTITUTE</w:t>
          </w:r>
        </w:p>
        <w:p w14:paraId="07C0B8A2" w14:textId="77777777" w:rsidR="00393EA6" w:rsidRDefault="00D11DC9">
          <w:pPr>
            <w:widowControl w:val="0"/>
            <w:shd w:val="clear" w:color="auto" w:fill="FFFFFF"/>
            <w:autoSpaceDE w:val="0"/>
            <w:autoSpaceDN w:val="0"/>
            <w:adjustRightInd w:val="0"/>
            <w:spacing w:after="6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SARAJEVO</w:t>
          </w:r>
        </w:p>
      </w:tc>
    </w:tr>
  </w:tbl>
  <w:p w14:paraId="1DCF0F88" w14:textId="77777777" w:rsidR="00393EA6" w:rsidRDefault="00393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93A38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9B1A3B"/>
    <w:multiLevelType w:val="hybridMultilevel"/>
    <w:tmpl w:val="CFDA7C3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04141251"/>
    <w:multiLevelType w:val="hybridMultilevel"/>
    <w:tmpl w:val="A5F66224"/>
    <w:lvl w:ilvl="0" w:tplc="8DA0C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221D9"/>
    <w:multiLevelType w:val="hybridMultilevel"/>
    <w:tmpl w:val="D4CC3FC0"/>
    <w:lvl w:ilvl="0" w:tplc="23526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76C85"/>
    <w:multiLevelType w:val="hybridMultilevel"/>
    <w:tmpl w:val="D40A349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96A1B"/>
    <w:multiLevelType w:val="hybridMultilevel"/>
    <w:tmpl w:val="0450EEC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D17DD"/>
    <w:multiLevelType w:val="hybridMultilevel"/>
    <w:tmpl w:val="7326F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DA0C4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19761F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42150"/>
    <w:multiLevelType w:val="hybridMultilevel"/>
    <w:tmpl w:val="41ACB572"/>
    <w:lvl w:ilvl="0" w:tplc="DE7E1BCE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095C60"/>
    <w:multiLevelType w:val="hybridMultilevel"/>
    <w:tmpl w:val="A1D885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720258"/>
    <w:multiLevelType w:val="multilevel"/>
    <w:tmpl w:val="48D2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14995B8C"/>
    <w:multiLevelType w:val="hybridMultilevel"/>
    <w:tmpl w:val="646AC878"/>
    <w:lvl w:ilvl="0" w:tplc="8DA0C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4DA"/>
    <w:multiLevelType w:val="hybridMultilevel"/>
    <w:tmpl w:val="D7743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72910"/>
    <w:multiLevelType w:val="hybridMultilevel"/>
    <w:tmpl w:val="B7CA3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759DF"/>
    <w:multiLevelType w:val="hybridMultilevel"/>
    <w:tmpl w:val="2FC29CC8"/>
    <w:lvl w:ilvl="0" w:tplc="DE7E1BCE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584386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F5D622B"/>
    <w:multiLevelType w:val="hybridMultilevel"/>
    <w:tmpl w:val="C2C8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86E4A"/>
    <w:multiLevelType w:val="hybridMultilevel"/>
    <w:tmpl w:val="98509AB6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B5ACA"/>
    <w:multiLevelType w:val="hybridMultilevel"/>
    <w:tmpl w:val="B06A8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A45A5"/>
    <w:multiLevelType w:val="hybridMultilevel"/>
    <w:tmpl w:val="2B42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133C2"/>
    <w:multiLevelType w:val="hybridMultilevel"/>
    <w:tmpl w:val="8CFE62CC"/>
    <w:lvl w:ilvl="0" w:tplc="DE7E1BCE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C41025"/>
    <w:multiLevelType w:val="hybridMultilevel"/>
    <w:tmpl w:val="08C828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0222D"/>
    <w:multiLevelType w:val="multilevel"/>
    <w:tmpl w:val="7E528B4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002060"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6401"/>
        </w:tabs>
        <w:ind w:left="64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761"/>
        </w:tabs>
        <w:ind w:left="6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481"/>
        </w:tabs>
        <w:ind w:left="74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841"/>
        </w:tabs>
        <w:ind w:left="78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61"/>
        </w:tabs>
        <w:ind w:left="85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921"/>
        </w:tabs>
        <w:ind w:left="89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641"/>
        </w:tabs>
        <w:ind w:left="9641" w:hanging="1800"/>
      </w:pPr>
      <w:rPr>
        <w:rFonts w:hint="default"/>
      </w:rPr>
    </w:lvl>
  </w:abstractNum>
  <w:abstractNum w:abstractNumId="22" w15:restartNumberingAfterBreak="0">
    <w:nsid w:val="3C5D7153"/>
    <w:multiLevelType w:val="hybridMultilevel"/>
    <w:tmpl w:val="30B8856E"/>
    <w:lvl w:ilvl="0" w:tplc="6EAC58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03CFF"/>
    <w:multiLevelType w:val="hybridMultilevel"/>
    <w:tmpl w:val="56A2E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43561"/>
    <w:multiLevelType w:val="multilevel"/>
    <w:tmpl w:val="3AE269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489F52E6"/>
    <w:multiLevelType w:val="hybridMultilevel"/>
    <w:tmpl w:val="155A7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847EE5"/>
    <w:multiLevelType w:val="hybridMultilevel"/>
    <w:tmpl w:val="F9804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544AC"/>
    <w:multiLevelType w:val="hybridMultilevel"/>
    <w:tmpl w:val="8452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D71AE"/>
    <w:multiLevelType w:val="hybridMultilevel"/>
    <w:tmpl w:val="43881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6EC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DC69F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33020"/>
    <w:multiLevelType w:val="hybridMultilevel"/>
    <w:tmpl w:val="FB1640E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9D43D5"/>
    <w:multiLevelType w:val="multilevel"/>
    <w:tmpl w:val="F9804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A5EC9"/>
    <w:multiLevelType w:val="hybridMultilevel"/>
    <w:tmpl w:val="1682C758"/>
    <w:lvl w:ilvl="0" w:tplc="DE7E1BCE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0269DB"/>
    <w:multiLevelType w:val="hybridMultilevel"/>
    <w:tmpl w:val="42947CDE"/>
    <w:lvl w:ilvl="0" w:tplc="D9202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r-H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D77D3"/>
    <w:multiLevelType w:val="hybridMultilevel"/>
    <w:tmpl w:val="6EE00518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F706E"/>
    <w:multiLevelType w:val="hybridMultilevel"/>
    <w:tmpl w:val="F86A7F0C"/>
    <w:lvl w:ilvl="0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1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A80805"/>
    <w:multiLevelType w:val="hybridMultilevel"/>
    <w:tmpl w:val="A7760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50CD1"/>
    <w:multiLevelType w:val="hybridMultilevel"/>
    <w:tmpl w:val="B4281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929FC"/>
    <w:multiLevelType w:val="hybridMultilevel"/>
    <w:tmpl w:val="A6A8049A"/>
    <w:lvl w:ilvl="0" w:tplc="8DA0C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24745"/>
    <w:multiLevelType w:val="hybridMultilevel"/>
    <w:tmpl w:val="C56A2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88570">
    <w:abstractNumId w:val="28"/>
  </w:num>
  <w:num w:numId="2" w16cid:durableId="784621958">
    <w:abstractNumId w:val="22"/>
  </w:num>
  <w:num w:numId="3" w16cid:durableId="576286928">
    <w:abstractNumId w:val="9"/>
  </w:num>
  <w:num w:numId="4" w16cid:durableId="589579930">
    <w:abstractNumId w:val="25"/>
  </w:num>
  <w:num w:numId="5" w16cid:durableId="80028875">
    <w:abstractNumId w:val="18"/>
  </w:num>
  <w:num w:numId="6" w16cid:durableId="785582544">
    <w:abstractNumId w:val="20"/>
  </w:num>
  <w:num w:numId="7" w16cid:durableId="2105374444">
    <w:abstractNumId w:val="21"/>
  </w:num>
  <w:num w:numId="8" w16cid:durableId="1463887557">
    <w:abstractNumId w:val="38"/>
  </w:num>
  <w:num w:numId="9" w16cid:durableId="1921744334">
    <w:abstractNumId w:val="27"/>
  </w:num>
  <w:num w:numId="10" w16cid:durableId="558367272">
    <w:abstractNumId w:val="13"/>
  </w:num>
  <w:num w:numId="11" w16cid:durableId="2060473338">
    <w:abstractNumId w:val="7"/>
  </w:num>
  <w:num w:numId="12" w16cid:durableId="25449916">
    <w:abstractNumId w:val="19"/>
  </w:num>
  <w:num w:numId="13" w16cid:durableId="67075354">
    <w:abstractNumId w:val="31"/>
  </w:num>
  <w:num w:numId="14" w16cid:durableId="696614070">
    <w:abstractNumId w:val="33"/>
  </w:num>
  <w:num w:numId="15" w16cid:durableId="979185967">
    <w:abstractNumId w:val="17"/>
  </w:num>
  <w:num w:numId="16" w16cid:durableId="1452169431">
    <w:abstractNumId w:val="3"/>
  </w:num>
  <w:num w:numId="17" w16cid:durableId="1969311861">
    <w:abstractNumId w:val="16"/>
  </w:num>
  <w:num w:numId="18" w16cid:durableId="177815673">
    <w:abstractNumId w:val="4"/>
  </w:num>
  <w:num w:numId="19" w16cid:durableId="1012611197">
    <w:abstractNumId w:val="0"/>
  </w:num>
  <w:num w:numId="20" w16cid:durableId="1326082088">
    <w:abstractNumId w:val="12"/>
  </w:num>
  <w:num w:numId="21" w16cid:durableId="354698666">
    <w:abstractNumId w:val="1"/>
  </w:num>
  <w:num w:numId="22" w16cid:durableId="690302438">
    <w:abstractNumId w:val="34"/>
  </w:num>
  <w:num w:numId="23" w16cid:durableId="913397651">
    <w:abstractNumId w:val="14"/>
  </w:num>
  <w:num w:numId="24" w16cid:durableId="1577938039">
    <w:abstractNumId w:val="8"/>
  </w:num>
  <w:num w:numId="25" w16cid:durableId="1779906724">
    <w:abstractNumId w:val="11"/>
  </w:num>
  <w:num w:numId="26" w16cid:durableId="1684553825">
    <w:abstractNumId w:val="23"/>
  </w:num>
  <w:num w:numId="27" w16cid:durableId="1637686874">
    <w:abstractNumId w:val="35"/>
  </w:num>
  <w:num w:numId="28" w16cid:durableId="148402282">
    <w:abstractNumId w:val="26"/>
  </w:num>
  <w:num w:numId="29" w16cid:durableId="1923682836">
    <w:abstractNumId w:val="15"/>
  </w:num>
  <w:num w:numId="30" w16cid:durableId="1873230200">
    <w:abstractNumId w:val="30"/>
  </w:num>
  <w:num w:numId="31" w16cid:durableId="264273205">
    <w:abstractNumId w:val="36"/>
  </w:num>
  <w:num w:numId="32" w16cid:durableId="239609208">
    <w:abstractNumId w:val="24"/>
  </w:num>
  <w:num w:numId="33" w16cid:durableId="1067074420">
    <w:abstractNumId w:val="1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 w16cid:durableId="269746687">
    <w:abstractNumId w:val="10"/>
  </w:num>
  <w:num w:numId="35" w16cid:durableId="884488023">
    <w:abstractNumId w:val="37"/>
  </w:num>
  <w:num w:numId="36" w16cid:durableId="500195437">
    <w:abstractNumId w:val="2"/>
  </w:num>
  <w:num w:numId="37" w16cid:durableId="788625645">
    <w:abstractNumId w:val="29"/>
  </w:num>
  <w:num w:numId="38" w16cid:durableId="1552109009">
    <w:abstractNumId w:val="5"/>
  </w:num>
  <w:num w:numId="39" w16cid:durableId="263196224">
    <w:abstractNumId w:val="6"/>
  </w:num>
  <w:num w:numId="40" w16cid:durableId="205226185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C5"/>
    <w:rsid w:val="000129D2"/>
    <w:rsid w:val="00063EA1"/>
    <w:rsid w:val="00091DE2"/>
    <w:rsid w:val="000C2D27"/>
    <w:rsid w:val="000C5F0B"/>
    <w:rsid w:val="000D0F88"/>
    <w:rsid w:val="000F615F"/>
    <w:rsid w:val="001015AC"/>
    <w:rsid w:val="001244A3"/>
    <w:rsid w:val="001336F6"/>
    <w:rsid w:val="00133C4C"/>
    <w:rsid w:val="00154CCF"/>
    <w:rsid w:val="001B0D79"/>
    <w:rsid w:val="001F160C"/>
    <w:rsid w:val="0020090D"/>
    <w:rsid w:val="00215340"/>
    <w:rsid w:val="00224F30"/>
    <w:rsid w:val="00245036"/>
    <w:rsid w:val="002458B7"/>
    <w:rsid w:val="00273B86"/>
    <w:rsid w:val="002B7854"/>
    <w:rsid w:val="002C51C8"/>
    <w:rsid w:val="002E2AA3"/>
    <w:rsid w:val="002E5A88"/>
    <w:rsid w:val="002E788E"/>
    <w:rsid w:val="002F7926"/>
    <w:rsid w:val="00300541"/>
    <w:rsid w:val="0035538B"/>
    <w:rsid w:val="003563E4"/>
    <w:rsid w:val="00387060"/>
    <w:rsid w:val="00393EA6"/>
    <w:rsid w:val="003A02D1"/>
    <w:rsid w:val="00400525"/>
    <w:rsid w:val="00404D02"/>
    <w:rsid w:val="0041151C"/>
    <w:rsid w:val="00420F31"/>
    <w:rsid w:val="00433842"/>
    <w:rsid w:val="00443009"/>
    <w:rsid w:val="00444CBE"/>
    <w:rsid w:val="00451A72"/>
    <w:rsid w:val="00453A4F"/>
    <w:rsid w:val="00475DB0"/>
    <w:rsid w:val="00497CFE"/>
    <w:rsid w:val="004A4732"/>
    <w:rsid w:val="004B6B5E"/>
    <w:rsid w:val="004C12F0"/>
    <w:rsid w:val="005204DE"/>
    <w:rsid w:val="00520BBA"/>
    <w:rsid w:val="0052614C"/>
    <w:rsid w:val="00543E82"/>
    <w:rsid w:val="00551E6E"/>
    <w:rsid w:val="00566F11"/>
    <w:rsid w:val="00567D8E"/>
    <w:rsid w:val="005A5572"/>
    <w:rsid w:val="005A5E4F"/>
    <w:rsid w:val="005B7A01"/>
    <w:rsid w:val="005E01EE"/>
    <w:rsid w:val="005E57E7"/>
    <w:rsid w:val="00601AB0"/>
    <w:rsid w:val="006245A2"/>
    <w:rsid w:val="006436CF"/>
    <w:rsid w:val="00652643"/>
    <w:rsid w:val="006A7475"/>
    <w:rsid w:val="006B53DF"/>
    <w:rsid w:val="006B5556"/>
    <w:rsid w:val="006C3861"/>
    <w:rsid w:val="006C7DF7"/>
    <w:rsid w:val="006D6DFF"/>
    <w:rsid w:val="00703944"/>
    <w:rsid w:val="007201B1"/>
    <w:rsid w:val="00732614"/>
    <w:rsid w:val="00775832"/>
    <w:rsid w:val="007812F7"/>
    <w:rsid w:val="00786D47"/>
    <w:rsid w:val="007916E4"/>
    <w:rsid w:val="007B03B5"/>
    <w:rsid w:val="007B0F14"/>
    <w:rsid w:val="007F5E86"/>
    <w:rsid w:val="00811D82"/>
    <w:rsid w:val="008151C5"/>
    <w:rsid w:val="00832E7F"/>
    <w:rsid w:val="00840828"/>
    <w:rsid w:val="00872A41"/>
    <w:rsid w:val="00874357"/>
    <w:rsid w:val="0089441D"/>
    <w:rsid w:val="00894D57"/>
    <w:rsid w:val="00895F6C"/>
    <w:rsid w:val="008A41F6"/>
    <w:rsid w:val="00927BDD"/>
    <w:rsid w:val="00932F48"/>
    <w:rsid w:val="00956B6F"/>
    <w:rsid w:val="009651BE"/>
    <w:rsid w:val="009664D5"/>
    <w:rsid w:val="00980858"/>
    <w:rsid w:val="00985D83"/>
    <w:rsid w:val="009A2093"/>
    <w:rsid w:val="009C2B4C"/>
    <w:rsid w:val="009C3AF1"/>
    <w:rsid w:val="009D6829"/>
    <w:rsid w:val="009F4983"/>
    <w:rsid w:val="009F4D17"/>
    <w:rsid w:val="00A349C1"/>
    <w:rsid w:val="00A4071A"/>
    <w:rsid w:val="00A50A9E"/>
    <w:rsid w:val="00A5235D"/>
    <w:rsid w:val="00A84C80"/>
    <w:rsid w:val="00B02173"/>
    <w:rsid w:val="00B30A6A"/>
    <w:rsid w:val="00B3297E"/>
    <w:rsid w:val="00B45285"/>
    <w:rsid w:val="00B52FC1"/>
    <w:rsid w:val="00B80694"/>
    <w:rsid w:val="00BA7F14"/>
    <w:rsid w:val="00BB7C1E"/>
    <w:rsid w:val="00BE5B97"/>
    <w:rsid w:val="00C148DA"/>
    <w:rsid w:val="00C17C72"/>
    <w:rsid w:val="00C338AE"/>
    <w:rsid w:val="00C84B70"/>
    <w:rsid w:val="00CC40A9"/>
    <w:rsid w:val="00CC7E6C"/>
    <w:rsid w:val="00CD028D"/>
    <w:rsid w:val="00CD42DD"/>
    <w:rsid w:val="00CD44F2"/>
    <w:rsid w:val="00CF2712"/>
    <w:rsid w:val="00CF51CB"/>
    <w:rsid w:val="00D11DC9"/>
    <w:rsid w:val="00D404DF"/>
    <w:rsid w:val="00D60271"/>
    <w:rsid w:val="00D81FEC"/>
    <w:rsid w:val="00DA2B50"/>
    <w:rsid w:val="00DB5CEB"/>
    <w:rsid w:val="00DF1CB4"/>
    <w:rsid w:val="00E33F86"/>
    <w:rsid w:val="00E536B0"/>
    <w:rsid w:val="00E6372F"/>
    <w:rsid w:val="00E6449A"/>
    <w:rsid w:val="00E94E4A"/>
    <w:rsid w:val="00EC0F18"/>
    <w:rsid w:val="00EF522D"/>
    <w:rsid w:val="00F232B5"/>
    <w:rsid w:val="00F24A34"/>
    <w:rsid w:val="00F7111A"/>
    <w:rsid w:val="00FA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669445"/>
  <w15:chartTrackingRefBased/>
  <w15:docId w15:val="{053C37D5-847B-49BB-9052-565DA3AF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5A5572"/>
    <w:pPr>
      <w:keepNext/>
      <w:jc w:val="both"/>
      <w:outlineLvl w:val="0"/>
    </w:pPr>
    <w:rPr>
      <w:b/>
      <w:color w:val="0000FF"/>
      <w:sz w:val="44"/>
      <w:szCs w:val="48"/>
    </w:rPr>
  </w:style>
  <w:style w:type="paragraph" w:styleId="Heading2">
    <w:name w:val="heading 2"/>
    <w:basedOn w:val="Normal"/>
    <w:next w:val="Normal"/>
    <w:link w:val="Heading2Char"/>
    <w:qFormat/>
    <w:rsid w:val="005A55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A5572"/>
    <w:pPr>
      <w:keepNext/>
      <w:spacing w:line="360" w:lineRule="auto"/>
      <w:outlineLvl w:val="2"/>
    </w:pPr>
    <w:rPr>
      <w:bCs/>
      <w:noProof/>
      <w:sz w:val="28"/>
      <w:szCs w:val="36"/>
      <w:lang w:val="en-US"/>
    </w:rPr>
  </w:style>
  <w:style w:type="paragraph" w:styleId="Heading4">
    <w:name w:val="heading 4"/>
    <w:basedOn w:val="Normal"/>
    <w:next w:val="Normal"/>
    <w:link w:val="Heading4Char"/>
    <w:qFormat/>
    <w:rsid w:val="005A55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A55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00525"/>
    <w:pPr>
      <w:keepNext/>
      <w:framePr w:wrap="auto" w:vAnchor="text" w:hAnchor="page" w:x="1211" w:y="-321"/>
      <w:widowControl w:val="0"/>
      <w:shd w:val="clear" w:color="auto" w:fill="FFFFFF"/>
      <w:autoSpaceDE w:val="0"/>
      <w:autoSpaceDN w:val="0"/>
      <w:adjustRightInd w:val="0"/>
      <w:spacing w:line="221" w:lineRule="exact"/>
      <w:jc w:val="center"/>
      <w:outlineLvl w:val="5"/>
    </w:pPr>
    <w:rPr>
      <w:b/>
      <w:bCs/>
      <w:w w:val="103"/>
      <w:sz w:val="18"/>
      <w:szCs w:val="18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A557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A557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5A557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00525"/>
    <w:rPr>
      <w:rFonts w:ascii="Times New Roman" w:eastAsia="Times New Roman" w:hAnsi="Times New Roman" w:cs="Times New Roman"/>
      <w:b/>
      <w:bCs/>
      <w:w w:val="103"/>
      <w:sz w:val="18"/>
      <w:szCs w:val="18"/>
      <w:shd w:val="clear" w:color="auto" w:fill="FFFFFF"/>
      <w:lang w:val="hr-HR"/>
    </w:rPr>
  </w:style>
  <w:style w:type="paragraph" w:styleId="Header">
    <w:name w:val="header"/>
    <w:basedOn w:val="Normal"/>
    <w:link w:val="HeaderChar"/>
    <w:rsid w:val="004005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0052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OC1">
    <w:name w:val="toc 1"/>
    <w:basedOn w:val="Normal"/>
    <w:next w:val="Normal"/>
    <w:autoRedefine/>
    <w:uiPriority w:val="39"/>
    <w:rsid w:val="00400525"/>
    <w:pPr>
      <w:spacing w:before="120" w:after="120"/>
    </w:pPr>
    <w:rPr>
      <w:b/>
      <w:bCs/>
      <w:caps/>
      <w:sz w:val="20"/>
      <w:szCs w:val="20"/>
    </w:rPr>
  </w:style>
  <w:style w:type="paragraph" w:styleId="Footer">
    <w:name w:val="footer"/>
    <w:basedOn w:val="Normal"/>
    <w:link w:val="FooterChar"/>
    <w:rsid w:val="004005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0052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400525"/>
  </w:style>
  <w:style w:type="character" w:styleId="Hyperlink">
    <w:name w:val="Hyperlink"/>
    <w:uiPriority w:val="99"/>
    <w:rsid w:val="00400525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400525"/>
    <w:pPr>
      <w:tabs>
        <w:tab w:val="left" w:pos="960"/>
        <w:tab w:val="right" w:leader="dot" w:pos="8776"/>
      </w:tabs>
      <w:spacing w:after="80"/>
      <w:ind w:left="960" w:hanging="720"/>
    </w:pPr>
    <w:rPr>
      <w:b/>
      <w:bCs/>
      <w:i/>
      <w:iCs/>
      <w:caps/>
      <w:smallCaps/>
      <w:noProof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5A5572"/>
    <w:rPr>
      <w:rFonts w:ascii="Times New Roman" w:eastAsia="Times New Roman" w:hAnsi="Times New Roman" w:cs="Times New Roman"/>
      <w:b/>
      <w:color w:val="0000FF"/>
      <w:sz w:val="44"/>
      <w:szCs w:val="48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5A5572"/>
    <w:rPr>
      <w:rFonts w:ascii="Arial" w:eastAsia="Times New Roman" w:hAnsi="Arial" w:cs="Arial"/>
      <w:b/>
      <w:bCs/>
      <w:i/>
      <w:iCs/>
      <w:sz w:val="28"/>
      <w:szCs w:val="28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5A5572"/>
    <w:rPr>
      <w:rFonts w:ascii="Times New Roman" w:eastAsia="Times New Roman" w:hAnsi="Times New Roman" w:cs="Times New Roman"/>
      <w:bCs/>
      <w:noProof/>
      <w:sz w:val="28"/>
      <w:szCs w:val="36"/>
      <w:lang w:val="en-US" w:eastAsia="hr-HR"/>
    </w:rPr>
  </w:style>
  <w:style w:type="character" w:customStyle="1" w:styleId="Heading4Char">
    <w:name w:val="Heading 4 Char"/>
    <w:basedOn w:val="DefaultParagraphFont"/>
    <w:link w:val="Heading4"/>
    <w:rsid w:val="005A5572"/>
    <w:rPr>
      <w:rFonts w:ascii="Times New Roman" w:eastAsia="Times New Roman" w:hAnsi="Times New Roman" w:cs="Times New Roman"/>
      <w:b/>
      <w:bCs/>
      <w:sz w:val="28"/>
      <w:szCs w:val="28"/>
      <w:lang w:val="hr-HR" w:eastAsia="hr-HR"/>
    </w:rPr>
  </w:style>
  <w:style w:type="character" w:customStyle="1" w:styleId="Heading5Char">
    <w:name w:val="Heading 5 Char"/>
    <w:basedOn w:val="DefaultParagraphFont"/>
    <w:link w:val="Heading5"/>
    <w:rsid w:val="005A5572"/>
    <w:rPr>
      <w:rFonts w:ascii="Times New Roman" w:eastAsia="Times New Roman" w:hAnsi="Times New Roman" w:cs="Times New Roman"/>
      <w:b/>
      <w:bCs/>
      <w:i/>
      <w:iCs/>
      <w:sz w:val="26"/>
      <w:szCs w:val="26"/>
      <w:lang w:val="hr-HR" w:eastAsia="hr-HR"/>
    </w:rPr>
  </w:style>
  <w:style w:type="character" w:customStyle="1" w:styleId="Heading7Char">
    <w:name w:val="Heading 7 Char"/>
    <w:basedOn w:val="DefaultParagraphFont"/>
    <w:link w:val="Heading7"/>
    <w:rsid w:val="005A557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ing8Char">
    <w:name w:val="Heading 8 Char"/>
    <w:basedOn w:val="DefaultParagraphFont"/>
    <w:link w:val="Heading8"/>
    <w:rsid w:val="005A5572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character" w:customStyle="1" w:styleId="Heading9Char">
    <w:name w:val="Heading 9 Char"/>
    <w:basedOn w:val="DefaultParagraphFont"/>
    <w:link w:val="Heading9"/>
    <w:rsid w:val="005A5572"/>
    <w:rPr>
      <w:rFonts w:ascii="Arial" w:eastAsia="Times New Roman" w:hAnsi="Arial" w:cs="Arial"/>
      <w:lang w:val="hr-HR" w:eastAsia="hr-HR"/>
    </w:rPr>
  </w:style>
  <w:style w:type="numbering" w:customStyle="1" w:styleId="NoList1">
    <w:name w:val="No List1"/>
    <w:next w:val="NoList"/>
    <w:uiPriority w:val="99"/>
    <w:semiHidden/>
    <w:unhideWhenUsed/>
    <w:rsid w:val="005A5572"/>
  </w:style>
  <w:style w:type="paragraph" w:styleId="BodyText">
    <w:name w:val="Body Text"/>
    <w:basedOn w:val="Normal"/>
    <w:link w:val="BodyTextChar"/>
    <w:rsid w:val="005A5572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5A557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Indent">
    <w:name w:val="Body Text Indent"/>
    <w:basedOn w:val="Normal"/>
    <w:link w:val="BodyTextIndentChar"/>
    <w:rsid w:val="005A5572"/>
    <w:pPr>
      <w:widowControl w:val="0"/>
      <w:autoSpaceDE w:val="0"/>
      <w:autoSpaceDN w:val="0"/>
      <w:adjustRightInd w:val="0"/>
      <w:spacing w:line="331" w:lineRule="atLeast"/>
      <w:ind w:firstLine="567"/>
    </w:pPr>
    <w:rPr>
      <w:szCs w:val="22"/>
      <w:lang w:eastAsia="hr-BA"/>
    </w:rPr>
  </w:style>
  <w:style w:type="character" w:customStyle="1" w:styleId="BodyTextIndentChar">
    <w:name w:val="Body Text Indent Char"/>
    <w:basedOn w:val="DefaultParagraphFont"/>
    <w:link w:val="BodyTextIndent"/>
    <w:rsid w:val="005A5572"/>
    <w:rPr>
      <w:rFonts w:ascii="Times New Roman" w:eastAsia="Times New Roman" w:hAnsi="Times New Roman" w:cs="Times New Roman"/>
      <w:sz w:val="24"/>
      <w:lang w:val="hr-HR" w:eastAsia="hr-BA"/>
    </w:rPr>
  </w:style>
  <w:style w:type="paragraph" w:styleId="BodyTextIndent2">
    <w:name w:val="Body Text Indent 2"/>
    <w:aliases w:val="  uvlaka 2"/>
    <w:basedOn w:val="Normal"/>
    <w:link w:val="BodyTextIndent2Char"/>
    <w:rsid w:val="005A5572"/>
    <w:pPr>
      <w:spacing w:before="240" w:after="120"/>
      <w:ind w:left="284"/>
    </w:pPr>
    <w:rPr>
      <w:color w:val="000000"/>
      <w:szCs w:val="23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5A5572"/>
    <w:rPr>
      <w:rFonts w:ascii="Times New Roman" w:eastAsia="Times New Roman" w:hAnsi="Times New Roman" w:cs="Times New Roman"/>
      <w:color w:val="000000"/>
      <w:sz w:val="24"/>
      <w:szCs w:val="23"/>
      <w:lang w:val="hr-HR" w:eastAsia="hr-HR"/>
    </w:rPr>
  </w:style>
  <w:style w:type="paragraph" w:customStyle="1" w:styleId="Tekstubalonu1">
    <w:name w:val="Tekst u balonu1"/>
    <w:basedOn w:val="Normal"/>
    <w:semiHidden/>
    <w:rsid w:val="005A5572"/>
    <w:rPr>
      <w:rFonts w:ascii="Tahoma" w:hAnsi="Tahoma" w:cs="Tahoma"/>
      <w:sz w:val="16"/>
      <w:szCs w:val="16"/>
    </w:rPr>
  </w:style>
  <w:style w:type="paragraph" w:customStyle="1" w:styleId="Podnaslov1">
    <w:name w:val="Podnaslov1"/>
    <w:basedOn w:val="Normal"/>
    <w:rsid w:val="005A5572"/>
    <w:rPr>
      <w:rFonts w:ascii="Tahoma" w:hAnsi="Tahoma" w:cs="Tahoma"/>
      <w:b/>
      <w:sz w:val="22"/>
      <w:szCs w:val="22"/>
    </w:rPr>
  </w:style>
  <w:style w:type="paragraph" w:styleId="BodyText2">
    <w:name w:val="Body Text 2"/>
    <w:basedOn w:val="Normal"/>
    <w:link w:val="BodyText2Char"/>
    <w:rsid w:val="005A5572"/>
    <w:pPr>
      <w:spacing w:after="120"/>
      <w:ind w:right="-284"/>
    </w:pPr>
  </w:style>
  <w:style w:type="character" w:customStyle="1" w:styleId="BodyText2Char">
    <w:name w:val="Body Text 2 Char"/>
    <w:basedOn w:val="DefaultParagraphFont"/>
    <w:link w:val="BodyText2"/>
    <w:rsid w:val="005A557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FollowedHyperlink">
    <w:name w:val="FollowedHyperlink"/>
    <w:rsid w:val="005A5572"/>
    <w:rPr>
      <w:color w:val="800080"/>
      <w:u w:val="single"/>
    </w:rPr>
  </w:style>
  <w:style w:type="paragraph" w:styleId="Index1">
    <w:name w:val="index 1"/>
    <w:basedOn w:val="Normal"/>
    <w:next w:val="Normal"/>
    <w:autoRedefine/>
    <w:semiHidden/>
    <w:rsid w:val="005A557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A557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A557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A557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A557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A557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A557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A557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A557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A5572"/>
  </w:style>
  <w:style w:type="paragraph" w:styleId="NormalIndent">
    <w:name w:val="Normal Indent"/>
    <w:basedOn w:val="Normal"/>
    <w:rsid w:val="005A5572"/>
    <w:pPr>
      <w:spacing w:before="120" w:after="120"/>
      <w:ind w:left="567"/>
    </w:pPr>
    <w:rPr>
      <w:rFonts w:ascii="Arial" w:hAnsi="Arial"/>
      <w:sz w:val="20"/>
      <w:szCs w:val="20"/>
      <w:lang w:val="en-US" w:eastAsia="en-US"/>
    </w:rPr>
  </w:style>
  <w:style w:type="paragraph" w:styleId="NormalWeb">
    <w:name w:val="Normal (Web)"/>
    <w:basedOn w:val="Normal"/>
    <w:rsid w:val="005A5572"/>
    <w:pPr>
      <w:spacing w:before="100" w:beforeAutospacing="1" w:after="100" w:afterAutospacing="1"/>
    </w:pPr>
    <w:rPr>
      <w:lang w:val="en-US" w:eastAsia="en-US"/>
    </w:rPr>
  </w:style>
  <w:style w:type="paragraph" w:styleId="Title">
    <w:name w:val="Title"/>
    <w:basedOn w:val="Normal"/>
    <w:link w:val="TitleChar"/>
    <w:qFormat/>
    <w:rsid w:val="005A5572"/>
    <w:pPr>
      <w:jc w:val="center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rsid w:val="005A5572"/>
    <w:rPr>
      <w:rFonts w:ascii="Times New Roman" w:eastAsia="Times New Roman" w:hAnsi="Times New Roman" w:cs="Times New Roman"/>
      <w:sz w:val="48"/>
      <w:szCs w:val="48"/>
      <w:lang w:val="hr-HR" w:eastAsia="hr-HR"/>
    </w:rPr>
  </w:style>
  <w:style w:type="paragraph" w:styleId="Subtitle">
    <w:name w:val="Subtitle"/>
    <w:basedOn w:val="Normal"/>
    <w:link w:val="SubtitleChar"/>
    <w:qFormat/>
    <w:rsid w:val="005A5572"/>
    <w:pPr>
      <w:jc w:val="center"/>
    </w:pPr>
    <w:rPr>
      <w:i/>
      <w:sz w:val="32"/>
      <w:szCs w:val="36"/>
    </w:rPr>
  </w:style>
  <w:style w:type="character" w:customStyle="1" w:styleId="SubtitleChar">
    <w:name w:val="Subtitle Char"/>
    <w:basedOn w:val="DefaultParagraphFont"/>
    <w:link w:val="Subtitle"/>
    <w:rsid w:val="005A5572"/>
    <w:rPr>
      <w:rFonts w:ascii="Times New Roman" w:eastAsia="Times New Roman" w:hAnsi="Times New Roman" w:cs="Times New Roman"/>
      <w:i/>
      <w:sz w:val="32"/>
      <w:szCs w:val="36"/>
      <w:lang w:val="hr-HR" w:eastAsia="hr-HR"/>
    </w:rPr>
  </w:style>
  <w:style w:type="paragraph" w:customStyle="1" w:styleId="docsep1">
    <w:name w:val="docsep1"/>
    <w:basedOn w:val="Normal"/>
    <w:rsid w:val="005A5572"/>
    <w:pPr>
      <w:pBdr>
        <w:top w:val="dotted" w:sz="4" w:space="3" w:color="EEEEEE"/>
      </w:pBdr>
      <w:spacing w:after="100" w:afterAutospacing="1"/>
    </w:pPr>
    <w:rPr>
      <w:rFonts w:ascii="Verdana" w:hAnsi="Verdana"/>
      <w:color w:val="879EBA"/>
      <w:sz w:val="15"/>
      <w:szCs w:val="15"/>
      <w:lang w:val="en-US" w:eastAsia="en-US"/>
    </w:rPr>
  </w:style>
  <w:style w:type="character" w:styleId="Strong">
    <w:name w:val="Strong"/>
    <w:qFormat/>
    <w:rsid w:val="005A5572"/>
    <w:rPr>
      <w:b/>
      <w:bCs/>
    </w:rPr>
  </w:style>
  <w:style w:type="paragraph" w:styleId="TOC3">
    <w:name w:val="toc 3"/>
    <w:basedOn w:val="Normal"/>
    <w:next w:val="Normal"/>
    <w:autoRedefine/>
    <w:semiHidden/>
    <w:rsid w:val="005A5572"/>
    <w:pPr>
      <w:tabs>
        <w:tab w:val="left" w:pos="440"/>
        <w:tab w:val="left" w:pos="1210"/>
        <w:tab w:val="right" w:leader="dot" w:pos="8776"/>
      </w:tabs>
      <w:spacing w:after="120"/>
      <w:ind w:left="480"/>
    </w:pPr>
    <w:rPr>
      <w:i/>
      <w:iCs/>
      <w:sz w:val="20"/>
      <w:szCs w:val="20"/>
    </w:rPr>
  </w:style>
  <w:style w:type="character" w:customStyle="1" w:styleId="style13">
    <w:name w:val="style13"/>
    <w:rsid w:val="005A5572"/>
    <w:rPr>
      <w:sz w:val="18"/>
      <w:szCs w:val="18"/>
    </w:rPr>
  </w:style>
  <w:style w:type="character" w:customStyle="1" w:styleId="style14">
    <w:name w:val="style14"/>
    <w:rsid w:val="005A5572"/>
    <w:rPr>
      <w:sz w:val="18"/>
      <w:szCs w:val="18"/>
    </w:rPr>
  </w:style>
  <w:style w:type="character" w:customStyle="1" w:styleId="style721">
    <w:name w:val="style721"/>
    <w:rsid w:val="005A5572"/>
    <w:rPr>
      <w:rFonts w:ascii="Arial" w:hAnsi="Arial" w:cs="Arial" w:hint="default"/>
      <w:sz w:val="15"/>
      <w:szCs w:val="15"/>
    </w:rPr>
  </w:style>
  <w:style w:type="character" w:customStyle="1" w:styleId="style31">
    <w:name w:val="style31"/>
    <w:rsid w:val="005A5572"/>
    <w:rPr>
      <w:rFonts w:ascii="Arial" w:hAnsi="Arial" w:cs="Arial" w:hint="default"/>
      <w:sz w:val="18"/>
      <w:szCs w:val="18"/>
    </w:rPr>
  </w:style>
  <w:style w:type="character" w:styleId="Emphasis">
    <w:name w:val="Emphasis"/>
    <w:qFormat/>
    <w:rsid w:val="005A5572"/>
    <w:rPr>
      <w:i/>
      <w:iCs/>
    </w:rPr>
  </w:style>
  <w:style w:type="paragraph" w:customStyle="1" w:styleId="Default">
    <w:name w:val="Default"/>
    <w:rsid w:val="005A5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List">
    <w:name w:val="List"/>
    <w:basedOn w:val="Normal"/>
    <w:rsid w:val="005A5572"/>
    <w:pPr>
      <w:ind w:left="283" w:hanging="283"/>
    </w:pPr>
  </w:style>
  <w:style w:type="paragraph" w:styleId="List2">
    <w:name w:val="List 2"/>
    <w:basedOn w:val="Normal"/>
    <w:rsid w:val="005A5572"/>
    <w:pPr>
      <w:ind w:left="566" w:hanging="283"/>
    </w:pPr>
  </w:style>
  <w:style w:type="paragraph" w:styleId="ListBullet2">
    <w:name w:val="List Bullet 2"/>
    <w:basedOn w:val="Normal"/>
    <w:autoRedefine/>
    <w:rsid w:val="005A5572"/>
    <w:pPr>
      <w:numPr>
        <w:numId w:val="19"/>
      </w:numPr>
    </w:pPr>
  </w:style>
  <w:style w:type="paragraph" w:styleId="ListContinue">
    <w:name w:val="List Continue"/>
    <w:basedOn w:val="Normal"/>
    <w:rsid w:val="005A5572"/>
    <w:pPr>
      <w:spacing w:after="120"/>
      <w:ind w:left="283"/>
    </w:pPr>
  </w:style>
  <w:style w:type="paragraph" w:styleId="BodyText3">
    <w:name w:val="Body Text 3"/>
    <w:basedOn w:val="Normal"/>
    <w:link w:val="BodyText3Char"/>
    <w:rsid w:val="005A5572"/>
    <w:pPr>
      <w:spacing w:after="120"/>
    </w:pPr>
    <w:rPr>
      <w:sz w:val="22"/>
    </w:rPr>
  </w:style>
  <w:style w:type="character" w:customStyle="1" w:styleId="BodyText3Char">
    <w:name w:val="Body Text 3 Char"/>
    <w:basedOn w:val="DefaultParagraphFont"/>
    <w:link w:val="BodyText3"/>
    <w:rsid w:val="005A5572"/>
    <w:rPr>
      <w:rFonts w:ascii="Times New Roman" w:eastAsia="Times New Roman" w:hAnsi="Times New Roman" w:cs="Times New Roman"/>
      <w:szCs w:val="24"/>
      <w:lang w:val="hr-HR" w:eastAsia="hr-HR"/>
    </w:rPr>
  </w:style>
  <w:style w:type="paragraph" w:styleId="BodyTextIndent3">
    <w:name w:val="Body Text Indent 3"/>
    <w:aliases w:val=" uvlaka 3"/>
    <w:basedOn w:val="Normal"/>
    <w:link w:val="BodyTextIndent3Char"/>
    <w:rsid w:val="005A5572"/>
    <w:pPr>
      <w:spacing w:after="120"/>
      <w:ind w:left="284"/>
      <w:jc w:val="both"/>
    </w:pPr>
    <w:rPr>
      <w:sz w:val="22"/>
    </w:rPr>
  </w:style>
  <w:style w:type="character" w:customStyle="1" w:styleId="BodyTextIndent3Char">
    <w:name w:val="Body Text Indent 3 Char"/>
    <w:aliases w:val=" uvlaka 3 Char"/>
    <w:basedOn w:val="DefaultParagraphFont"/>
    <w:link w:val="BodyTextIndent3"/>
    <w:rsid w:val="005A5572"/>
    <w:rPr>
      <w:rFonts w:ascii="Times New Roman" w:eastAsia="Times New Roman" w:hAnsi="Times New Roman" w:cs="Times New Roman"/>
      <w:szCs w:val="24"/>
      <w:lang w:val="hr-HR" w:eastAsia="hr-HR"/>
    </w:rPr>
  </w:style>
  <w:style w:type="paragraph" w:customStyle="1" w:styleId="TOCNaslov1">
    <w:name w:val="TOC Naslov1"/>
    <w:basedOn w:val="Heading1"/>
    <w:next w:val="Normal"/>
    <w:qFormat/>
    <w:rsid w:val="005A5572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character" w:styleId="FootnoteReference">
    <w:name w:val="footnote reference"/>
    <w:semiHidden/>
    <w:rsid w:val="005A557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A5572"/>
    <w:rPr>
      <w:sz w:val="20"/>
      <w:szCs w:val="20"/>
      <w:lang w:eastAsia="bs-Latn-BA"/>
    </w:rPr>
  </w:style>
  <w:style w:type="character" w:customStyle="1" w:styleId="FootnoteTextChar">
    <w:name w:val="Footnote Text Char"/>
    <w:basedOn w:val="DefaultParagraphFont"/>
    <w:link w:val="FootnoteText"/>
    <w:semiHidden/>
    <w:rsid w:val="005A5572"/>
    <w:rPr>
      <w:rFonts w:ascii="Times New Roman" w:eastAsia="Times New Roman" w:hAnsi="Times New Roman" w:cs="Times New Roman"/>
      <w:sz w:val="20"/>
      <w:szCs w:val="20"/>
      <w:lang w:val="hr-HR" w:eastAsia="bs-Latn-BA"/>
    </w:rPr>
  </w:style>
  <w:style w:type="paragraph" w:customStyle="1" w:styleId="t-119sred">
    <w:name w:val="t-119sred"/>
    <w:basedOn w:val="Normal"/>
    <w:rsid w:val="005A5572"/>
    <w:pPr>
      <w:spacing w:before="100" w:beforeAutospacing="1" w:after="100" w:afterAutospacing="1"/>
    </w:pPr>
  </w:style>
  <w:style w:type="paragraph" w:customStyle="1" w:styleId="t-98-2">
    <w:name w:val="t-98-2"/>
    <w:basedOn w:val="Normal"/>
    <w:rsid w:val="005A5572"/>
    <w:pPr>
      <w:spacing w:before="100" w:beforeAutospacing="1" w:after="100" w:afterAutospacing="1"/>
    </w:pPr>
  </w:style>
  <w:style w:type="paragraph" w:styleId="TOC4">
    <w:name w:val="toc 4"/>
    <w:basedOn w:val="Normal"/>
    <w:next w:val="Normal"/>
    <w:autoRedefine/>
    <w:semiHidden/>
    <w:rsid w:val="005A5572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5A5572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5A5572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5A5572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5A5572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5A5572"/>
    <w:pPr>
      <w:ind w:left="1920"/>
    </w:pPr>
    <w:rPr>
      <w:sz w:val="18"/>
      <w:szCs w:val="18"/>
    </w:rPr>
  </w:style>
  <w:style w:type="paragraph" w:customStyle="1" w:styleId="Tekstbalonia1">
    <w:name w:val="Tekst balončića1"/>
    <w:basedOn w:val="Normal"/>
    <w:semiHidden/>
    <w:rsid w:val="005A5572"/>
    <w:rPr>
      <w:rFonts w:ascii="Tahoma" w:hAnsi="Tahoma" w:cs="Tahoma"/>
      <w:sz w:val="16"/>
      <w:szCs w:val="16"/>
    </w:rPr>
  </w:style>
  <w:style w:type="paragraph" w:customStyle="1" w:styleId="NormalnoWeb1">
    <w:name w:val="Normalno (Web)1"/>
    <w:basedOn w:val="Normal"/>
    <w:rsid w:val="005A5572"/>
    <w:pPr>
      <w:suppressAutoHyphens/>
      <w:spacing w:before="280" w:after="280"/>
    </w:pPr>
    <w:rPr>
      <w:lang w:val="en-US" w:eastAsia="ar-SA"/>
    </w:rPr>
  </w:style>
  <w:style w:type="paragraph" w:customStyle="1" w:styleId="NormalLeft-0">
    <w:name w:val="Normal + Left:  -0"/>
    <w:aliases w:val="63 cm"/>
    <w:basedOn w:val="Normal"/>
    <w:rsid w:val="005A5572"/>
    <w:pPr>
      <w:ind w:left="-360"/>
    </w:pPr>
  </w:style>
  <w:style w:type="paragraph" w:customStyle="1" w:styleId="CharCharGrafGrafCharChar">
    <w:name w:val="Char Char Graf Graf Char Char"/>
    <w:basedOn w:val="Normal"/>
    <w:rsid w:val="005A55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eGrid">
    <w:name w:val="Table Grid"/>
    <w:basedOn w:val="TableNormal"/>
    <w:rsid w:val="005A5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5A5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A5572"/>
    <w:rPr>
      <w:rFonts w:ascii="Tahoma" w:eastAsia="Times New Roman" w:hAnsi="Tahoma" w:cs="Tahoma"/>
      <w:sz w:val="16"/>
      <w:szCs w:val="16"/>
      <w:lang w:val="hr-HR" w:eastAsia="hr-HR"/>
    </w:rPr>
  </w:style>
  <w:style w:type="numbering" w:customStyle="1" w:styleId="Style1">
    <w:name w:val="Style1"/>
    <w:rsid w:val="005A5572"/>
    <w:pPr>
      <w:numPr>
        <w:numId w:val="23"/>
      </w:numPr>
    </w:pPr>
  </w:style>
  <w:style w:type="paragraph" w:styleId="CommentText">
    <w:name w:val="annotation text"/>
    <w:basedOn w:val="Normal"/>
    <w:link w:val="CommentTextChar"/>
    <w:rsid w:val="005A5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557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CommentReference">
    <w:name w:val="annotation reference"/>
    <w:semiHidden/>
    <w:rsid w:val="005A5572"/>
    <w:rPr>
      <w:sz w:val="16"/>
      <w:szCs w:val="16"/>
    </w:rPr>
  </w:style>
  <w:style w:type="paragraph" w:customStyle="1" w:styleId="CharChar2CharCharCharCharCharCharCharCharCharCharCharCharCharCharCharCharCharCharCharChar">
    <w:name w:val="Char Char2 Char Char Char Char Char Char Char Char Char Char Char Char Char Char Char Char Char Char Char Char"/>
    <w:basedOn w:val="Normal"/>
    <w:rsid w:val="005A55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5A557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5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5572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CharCharGrafGrafCharCharGrafGraf1">
    <w:name w:val="Char Char Graf Graf Char Char Graf Graf1"/>
    <w:basedOn w:val="Normal"/>
    <w:rsid w:val="005A55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GrafGrafCharCharGrafGraf10">
    <w:name w:val="Char Char Graf Graf Char Char Graf Graf1"/>
    <w:basedOn w:val="Normal"/>
    <w:rsid w:val="005A55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GrafGrafCharChar0">
    <w:name w:val="Char Char Graf Graf Char Char"/>
    <w:basedOn w:val="Normal"/>
    <w:rsid w:val="005A55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zzz.b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zzz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zzz.b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622AA-96A1-4343-87A2-468ECF0B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3384</Words>
  <Characters>19291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Spahalic</dc:creator>
  <cp:keywords/>
  <dc:description/>
  <cp:lastModifiedBy>Emir Spahalic</cp:lastModifiedBy>
  <cp:revision>11</cp:revision>
  <cp:lastPrinted>2023-11-22T12:02:00Z</cp:lastPrinted>
  <dcterms:created xsi:type="dcterms:W3CDTF">2023-11-20T09:58:00Z</dcterms:created>
  <dcterms:modified xsi:type="dcterms:W3CDTF">2023-12-06T14:50:00Z</dcterms:modified>
</cp:coreProperties>
</file>